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sz w:val="44"/>
          <w:szCs w:val="32"/>
        </w:rPr>
      </w:pPr>
      <w:bookmarkStart w:id="5" w:name="_GoBack"/>
      <w:bookmarkEnd w:id="5"/>
      <w:r>
        <w:rPr>
          <w:rFonts w:hint="default" w:ascii="Times New Roman" w:hAnsi="Times New Roman" w:eastAsia="方正小标宋简体" w:cs="Times New Roman"/>
          <w:b w:val="0"/>
          <w:bCs/>
          <w:sz w:val="44"/>
          <w:szCs w:val="32"/>
        </w:rPr>
        <w:t>关于开展中央财政支持地方高校发展专项资金</w:t>
      </w:r>
      <w:r>
        <w:rPr>
          <w:rFonts w:hint="eastAsia" w:ascii="Times New Roman" w:hAnsi="Times New Roman" w:eastAsia="方正小标宋简体" w:cs="Times New Roman"/>
          <w:b w:val="0"/>
          <w:bCs/>
          <w:sz w:val="44"/>
          <w:szCs w:val="32"/>
          <w:lang w:eastAsia="zh-CN"/>
        </w:rPr>
        <w:t>项目申报</w:t>
      </w:r>
      <w:r>
        <w:rPr>
          <w:rFonts w:hint="default" w:ascii="Times New Roman" w:hAnsi="Times New Roman" w:eastAsia="方正小标宋简体" w:cs="Times New Roman"/>
          <w:b w:val="0"/>
          <w:bCs/>
          <w:sz w:val="44"/>
          <w:szCs w:val="32"/>
        </w:rPr>
        <w:t>工作的通知</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szCs w:val="32"/>
        </w:rPr>
      </w:pPr>
      <w:bookmarkStart w:id="0" w:name="OLE_LINK2"/>
      <w:bookmarkStart w:id="1" w:name="OLE_LINK1"/>
    </w:p>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cs="Times New Roman"/>
          <w:szCs w:val="32"/>
        </w:rPr>
      </w:pPr>
      <w:bookmarkStart w:id="2" w:name="OLE_LINK3"/>
      <w:bookmarkStart w:id="3" w:name="OLE_LINK4"/>
      <w:bookmarkStart w:id="4" w:name="OLE_LINK5"/>
      <w:r>
        <w:rPr>
          <w:rFonts w:hint="default" w:ascii="Times New Roman" w:hAnsi="Times New Roman" w:cs="Times New Roman"/>
          <w:szCs w:val="32"/>
        </w:rPr>
        <w:t>校属各单位：</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为促进提高</w:t>
      </w:r>
      <w:r>
        <w:rPr>
          <w:rFonts w:hint="eastAsia" w:ascii="Times New Roman" w:hAnsi="Times New Roman" w:cs="Times New Roman"/>
          <w:szCs w:val="32"/>
          <w:lang w:eastAsia="zh-CN"/>
        </w:rPr>
        <w:t>我校</w:t>
      </w:r>
      <w:r>
        <w:rPr>
          <w:rFonts w:hint="default" w:ascii="Times New Roman" w:hAnsi="Times New Roman" w:cs="Times New Roman"/>
          <w:szCs w:val="32"/>
        </w:rPr>
        <w:t>教育</w:t>
      </w:r>
      <w:r>
        <w:rPr>
          <w:rFonts w:hint="eastAsia" w:ascii="Times New Roman" w:hAnsi="Times New Roman" w:cs="Times New Roman"/>
          <w:szCs w:val="32"/>
          <w:lang w:eastAsia="zh-CN"/>
        </w:rPr>
        <w:t>教学</w:t>
      </w:r>
      <w:r>
        <w:rPr>
          <w:rFonts w:hint="default" w:ascii="Times New Roman" w:hAnsi="Times New Roman" w:cs="Times New Roman"/>
          <w:szCs w:val="32"/>
        </w:rPr>
        <w:t>质量</w:t>
      </w:r>
      <w:r>
        <w:rPr>
          <w:rFonts w:hint="eastAsia" w:ascii="Times New Roman" w:hAnsi="Times New Roman" w:cs="Times New Roman"/>
          <w:szCs w:val="32"/>
          <w:lang w:eastAsia="zh-CN"/>
        </w:rPr>
        <w:t>提升</w:t>
      </w:r>
      <w:r>
        <w:rPr>
          <w:rFonts w:hint="default" w:ascii="Times New Roman" w:hAnsi="Times New Roman" w:cs="Times New Roman"/>
          <w:szCs w:val="32"/>
        </w:rPr>
        <w:t>，</w:t>
      </w:r>
      <w:r>
        <w:rPr>
          <w:rFonts w:hint="eastAsia" w:ascii="Times New Roman" w:hAnsi="Times New Roman" w:cs="Times New Roman"/>
          <w:szCs w:val="32"/>
          <w:lang w:eastAsia="zh-CN"/>
        </w:rPr>
        <w:t>改善教学、科研工作条件、推进我校各学科</w:t>
      </w:r>
      <w:r>
        <w:rPr>
          <w:rFonts w:hint="default" w:ascii="Times New Roman" w:hAnsi="Times New Roman" w:cs="Times New Roman"/>
          <w:szCs w:val="32"/>
        </w:rPr>
        <w:t>的</w:t>
      </w:r>
      <w:r>
        <w:rPr>
          <w:rFonts w:hint="eastAsia" w:ascii="Times New Roman" w:hAnsi="Times New Roman" w:cs="Times New Roman"/>
          <w:szCs w:val="32"/>
          <w:lang w:eastAsia="zh-CN"/>
        </w:rPr>
        <w:t>协调发展，现面向全校各单位征集</w:t>
      </w:r>
      <w:r>
        <w:rPr>
          <w:rFonts w:hint="eastAsia" w:ascii="Times New Roman" w:hAnsi="Times New Roman" w:cs="Times New Roman"/>
          <w:szCs w:val="32"/>
          <w:lang w:val="en-US" w:eastAsia="zh-CN"/>
        </w:rPr>
        <w:t>2022-2024年中央财政支持地方高校发展专项资金项目，并建立项目库，未入库项目将不予支持</w:t>
      </w:r>
      <w:r>
        <w:rPr>
          <w:rFonts w:hint="default" w:ascii="Times New Roman" w:hAnsi="Times New Roman" w:cs="Times New Roman"/>
          <w:szCs w:val="32"/>
        </w:rPr>
        <w:t>。</w:t>
      </w:r>
      <w:r>
        <w:rPr>
          <w:rFonts w:hint="eastAsia" w:ascii="Times New Roman" w:hAnsi="Times New Roman" w:cs="Times New Roman"/>
          <w:szCs w:val="32"/>
          <w:lang w:eastAsia="zh-CN"/>
        </w:rPr>
        <w:t>项目申报</w:t>
      </w:r>
      <w:r>
        <w:rPr>
          <w:rFonts w:hint="default" w:ascii="Times New Roman" w:hAnsi="Times New Roman" w:cs="Times New Roman"/>
          <w:szCs w:val="32"/>
        </w:rPr>
        <w:t>工作</w:t>
      </w:r>
      <w:r>
        <w:rPr>
          <w:rFonts w:hint="eastAsia" w:ascii="Times New Roman" w:hAnsi="Times New Roman" w:cs="Times New Roman"/>
          <w:szCs w:val="32"/>
          <w:lang w:eastAsia="zh-CN"/>
        </w:rPr>
        <w:t>，具体</w:t>
      </w:r>
      <w:r>
        <w:rPr>
          <w:rFonts w:hint="default" w:ascii="Times New Roman" w:hAnsi="Times New Roman" w:cs="Times New Roman"/>
          <w:szCs w:val="32"/>
        </w:rPr>
        <w:t>安排如下：</w:t>
      </w:r>
    </w:p>
    <w:bookmarkEnd w:id="0"/>
    <w:p>
      <w:pPr>
        <w:keepNext w:val="0"/>
        <w:keepLines w:val="0"/>
        <w:pageBreakBefore w:val="0"/>
        <w:numPr>
          <w:ilvl w:val="0"/>
          <w:numId w:val="1"/>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黑体" w:cs="Times New Roman"/>
          <w:b/>
          <w:szCs w:val="32"/>
          <w:lang w:eastAsia="zh-CN"/>
        </w:rPr>
      </w:pPr>
      <w:r>
        <w:rPr>
          <w:rFonts w:hint="eastAsia" w:ascii="Times New Roman" w:hAnsi="Times New Roman" w:eastAsia="黑体" w:cs="Times New Roman"/>
          <w:b/>
          <w:szCs w:val="32"/>
          <w:lang w:val="en-US" w:eastAsia="zh-CN"/>
        </w:rPr>
        <w:t>优先支持领域</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szCs w:val="32"/>
          <w:lang w:eastAsia="zh-CN"/>
        </w:rPr>
      </w:pPr>
      <w:r>
        <w:rPr>
          <w:rFonts w:hint="eastAsia" w:ascii="Times New Roman" w:hAnsi="Times New Roman" w:cs="Times New Roman"/>
          <w:szCs w:val="32"/>
          <w:lang w:val="en-US" w:eastAsia="zh-CN"/>
        </w:rPr>
        <w:t>优先支持一流本科专业、省部级及以上科研平台，以及自治区重点学科建设。</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黑体" w:cs="Times New Roman"/>
          <w:b/>
          <w:szCs w:val="32"/>
        </w:rPr>
      </w:pPr>
      <w:r>
        <w:rPr>
          <w:rFonts w:hint="eastAsia" w:ascii="Times New Roman" w:hAnsi="Times New Roman" w:eastAsia="黑体" w:cs="Times New Roman"/>
          <w:b/>
          <w:szCs w:val="32"/>
          <w:lang w:eastAsia="zh-CN"/>
        </w:rPr>
        <w:t>申报项目类别及资助额度</w:t>
      </w:r>
    </w:p>
    <w:p>
      <w:pPr>
        <w:keepNext w:val="0"/>
        <w:keepLines w:val="0"/>
        <w:pageBreakBefore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szCs w:val="32"/>
          <w:highlight w:val="none"/>
          <w:lang w:eastAsia="zh-CN"/>
        </w:rPr>
      </w:pPr>
      <w:r>
        <w:rPr>
          <w:rFonts w:hint="eastAsia" w:ascii="Times New Roman" w:hAnsi="Times New Roman" w:cs="Times New Roman"/>
          <w:szCs w:val="32"/>
          <w:highlight w:val="none"/>
          <w:lang w:val="en-US" w:eastAsia="zh-CN"/>
        </w:rPr>
        <w:t>教学实验平台建设。</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szCs w:val="32"/>
          <w:highlight w:val="none"/>
          <w:lang w:eastAsia="zh-CN"/>
        </w:rPr>
      </w:pPr>
      <w:r>
        <w:rPr>
          <w:rFonts w:hint="eastAsia" w:ascii="Times New Roman" w:hAnsi="Times New Roman" w:cs="Times New Roman"/>
          <w:szCs w:val="32"/>
          <w:highlight w:val="none"/>
          <w:lang w:val="en-US" w:eastAsia="zh-CN"/>
        </w:rPr>
        <w:t>该类项目支持教学实验室和专业实验室为主，资金主要用于购买仪器设备、教学资源及教学实验中心的水电改造等。</w:t>
      </w:r>
      <w:r>
        <w:rPr>
          <w:rFonts w:hint="eastAsia" w:ascii="Times New Roman" w:hAnsi="Times New Roman" w:cs="Times New Roman"/>
          <w:szCs w:val="32"/>
          <w:highlight w:val="none"/>
          <w:lang w:eastAsia="zh-CN"/>
        </w:rPr>
        <w:t>申报资金额度原则上为</w:t>
      </w:r>
      <w:r>
        <w:rPr>
          <w:rFonts w:hint="eastAsia" w:ascii="Times New Roman" w:hAnsi="Times New Roman" w:cs="Times New Roman"/>
          <w:szCs w:val="32"/>
          <w:highlight w:val="none"/>
          <w:lang w:val="en-US" w:eastAsia="zh-CN"/>
        </w:rPr>
        <w:t>100~200万/项，按年度制定项目实施方案</w:t>
      </w:r>
      <w:r>
        <w:rPr>
          <w:rFonts w:hint="eastAsia" w:ascii="Times New Roman" w:hAnsi="Times New Roman" w:cs="Times New Roman"/>
          <w:szCs w:val="32"/>
          <w:highlight w:val="none"/>
          <w:lang w:eastAsia="zh-CN"/>
        </w:rPr>
        <w:t>。</w:t>
      </w:r>
    </w:p>
    <w:p>
      <w:pPr>
        <w:keepNext w:val="0"/>
        <w:keepLines w:val="0"/>
        <w:pageBreakBefore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szCs w:val="32"/>
          <w:highlight w:val="none"/>
          <w:lang w:val="en-US" w:eastAsia="zh-CN"/>
        </w:rPr>
      </w:pPr>
      <w:r>
        <w:rPr>
          <w:rFonts w:hint="default" w:ascii="Times New Roman" w:hAnsi="Times New Roman" w:cs="Times New Roman"/>
          <w:szCs w:val="32"/>
          <w:highlight w:val="none"/>
          <w:lang w:val="en-US" w:eastAsia="zh-CN"/>
        </w:rPr>
        <w:t>科研平台和专业能力实践基地建设</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cs="Times New Roman"/>
          <w:szCs w:val="32"/>
          <w:highlight w:val="none"/>
          <w:lang w:val="en-US" w:eastAsia="zh-CN"/>
        </w:rPr>
      </w:pPr>
      <w:r>
        <w:rPr>
          <w:rFonts w:hint="eastAsia" w:ascii="Times New Roman" w:hAnsi="Times New Roman" w:cs="Times New Roman"/>
          <w:szCs w:val="32"/>
          <w:highlight w:val="none"/>
          <w:lang w:val="en-US" w:eastAsia="zh-CN"/>
        </w:rPr>
        <w:t>该类项目支持高校科学构建科研和实践教学体系，建设科研平台、工程训练中心、创新基地和校属实训实践基地为主，资金主要用于购置仪器、科研共享平台的水、电改造等，不得用于基本建设。申报资金额度原则上为200~300万/项，按年度制定项目实施方案。</w:t>
      </w:r>
    </w:p>
    <w:p>
      <w:pPr>
        <w:keepNext w:val="0"/>
        <w:keepLines w:val="0"/>
        <w:pageBreakBefore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cs="Times New Roman"/>
          <w:szCs w:val="32"/>
          <w:highlight w:val="none"/>
          <w:lang w:val="en-US" w:eastAsia="zh-CN"/>
        </w:rPr>
      </w:pPr>
      <w:r>
        <w:rPr>
          <w:rFonts w:hint="eastAsia" w:ascii="Times New Roman" w:hAnsi="Times New Roman" w:cs="Times New Roman"/>
          <w:szCs w:val="32"/>
          <w:highlight w:val="none"/>
          <w:lang w:val="en-US" w:eastAsia="zh-CN"/>
        </w:rPr>
        <w:t>公共服务体系建设</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cs="Times New Roman"/>
          <w:szCs w:val="32"/>
          <w:highlight w:val="none"/>
          <w:lang w:val="en-US" w:eastAsia="zh-CN"/>
        </w:rPr>
      </w:pPr>
      <w:r>
        <w:rPr>
          <w:rFonts w:hint="eastAsia" w:ascii="Times New Roman" w:hAnsi="Times New Roman" w:cs="Times New Roman"/>
          <w:szCs w:val="32"/>
          <w:highlight w:val="none"/>
          <w:lang w:val="en-US" w:eastAsia="zh-CN"/>
        </w:rPr>
        <w:t> 该类项目支持校园水、电、气、暖等主要基础设施更新和节能改造，网络基础建设、数字图书信息资源和共享平台建设，申报资金额度不限。项目执行期限不超过3年，申请经费按项目实施计划内容，按年分配。</w:t>
      </w:r>
    </w:p>
    <w:p>
      <w:pPr>
        <w:keepNext w:val="0"/>
        <w:keepLines w:val="0"/>
        <w:pageBreakBefore w:val="0"/>
        <w:numPr>
          <w:ilvl w:val="0"/>
          <w:numId w:val="2"/>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cs="Times New Roman"/>
          <w:szCs w:val="32"/>
          <w:highlight w:val="none"/>
          <w:lang w:val="en-US" w:eastAsia="zh-CN"/>
        </w:rPr>
      </w:pPr>
      <w:r>
        <w:rPr>
          <w:rFonts w:hint="eastAsia" w:ascii="Times New Roman" w:hAnsi="Times New Roman" w:cs="Times New Roman"/>
          <w:szCs w:val="32"/>
          <w:highlight w:val="none"/>
          <w:lang w:val="en-US" w:eastAsia="zh-CN"/>
        </w:rPr>
        <w:t>人才队伍建设类</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cs="Times New Roman"/>
          <w:szCs w:val="32"/>
          <w:highlight w:val="none"/>
          <w:lang w:val="en-US" w:eastAsia="zh-CN"/>
        </w:rPr>
      </w:pPr>
      <w:r>
        <w:rPr>
          <w:rFonts w:hint="eastAsia" w:ascii="Times New Roman" w:hAnsi="Times New Roman" w:cs="Times New Roman"/>
          <w:szCs w:val="32"/>
          <w:highlight w:val="none"/>
          <w:lang w:val="en-US" w:eastAsia="zh-CN"/>
        </w:rPr>
        <w:t> 该类项目支持教师赴国内外进行学术交流、攻读博士学位、短期进修学习为主，不得用于发放津补贴。申报资金额度不限，根据人才培养的工作安排，按需申报经费。项目执行期限不超过3年，申请经费按项目实施计划内容，按年分配。以校人事处申报为主。</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黑体" w:cs="Times New Roman"/>
          <w:b/>
          <w:szCs w:val="32"/>
        </w:rPr>
      </w:pPr>
      <w:r>
        <w:rPr>
          <w:rFonts w:hint="eastAsia" w:ascii="Times New Roman" w:hAnsi="Times New Roman" w:eastAsia="黑体" w:cs="Times New Roman"/>
          <w:b/>
          <w:szCs w:val="32"/>
          <w:lang w:eastAsia="zh-CN"/>
        </w:rPr>
        <w:t>三</w:t>
      </w:r>
      <w:r>
        <w:rPr>
          <w:rFonts w:hint="default" w:ascii="Times New Roman" w:hAnsi="Times New Roman" w:eastAsia="黑体" w:cs="Times New Roman"/>
          <w:b/>
          <w:szCs w:val="32"/>
        </w:rPr>
        <w:t>、</w:t>
      </w:r>
      <w:r>
        <w:rPr>
          <w:rFonts w:hint="eastAsia" w:ascii="Times New Roman" w:hAnsi="Times New Roman" w:eastAsia="黑体" w:cs="Times New Roman"/>
          <w:b/>
          <w:szCs w:val="32"/>
          <w:lang w:eastAsia="zh-CN"/>
        </w:rPr>
        <w:t>项目执行期限</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kern w:val="0"/>
          <w:sz w:val="32"/>
          <w:szCs w:val="32"/>
          <w:shd w:val="clear" w:fill="FFFFFF"/>
          <w:lang w:val="en-US" w:eastAsia="zh-CN" w:bidi="ar"/>
        </w:rPr>
      </w:pPr>
      <w:r>
        <w:rPr>
          <w:rFonts w:hint="eastAsia" w:ascii="Times New Roman" w:hAnsi="Times New Roman" w:eastAsia="仿宋_GB2312" w:cs="Times New Roman"/>
          <w:kern w:val="0"/>
          <w:sz w:val="32"/>
          <w:szCs w:val="32"/>
          <w:shd w:val="clear" w:fill="FFFFFF"/>
          <w:lang w:val="en-US" w:eastAsia="zh-CN" w:bidi="ar"/>
        </w:rPr>
        <w:t>教学实验、科研及实践基地类项目执行期限均为一年，请各单位在2022年-2024年期间根据教学、科研等实际情况计划安排项目执行年度</w:t>
      </w:r>
      <w:r>
        <w:rPr>
          <w:rFonts w:hint="default" w:ascii="Times New Roman" w:hAnsi="Times New Roman" w:eastAsia="仿宋_GB2312" w:cs="Times New Roman"/>
          <w:kern w:val="0"/>
          <w:sz w:val="32"/>
          <w:szCs w:val="32"/>
          <w:shd w:val="clear" w:fill="FFFFFF"/>
          <w:lang w:val="en-US" w:eastAsia="zh-CN" w:bidi="ar"/>
        </w:rPr>
        <w:t>。</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黑体" w:cs="Times New Roman"/>
          <w:b/>
          <w:szCs w:val="32"/>
          <w:lang w:val="en-US" w:eastAsia="zh-CN"/>
        </w:rPr>
      </w:pPr>
      <w:r>
        <w:rPr>
          <w:rFonts w:hint="eastAsia" w:ascii="Times New Roman" w:hAnsi="Times New Roman" w:eastAsia="黑体" w:cs="Times New Roman"/>
          <w:b/>
          <w:szCs w:val="32"/>
          <w:lang w:val="en-US" w:eastAsia="zh-CN"/>
        </w:rPr>
        <w:t>四</w:t>
      </w:r>
      <w:r>
        <w:rPr>
          <w:rFonts w:hint="default" w:ascii="Times New Roman" w:hAnsi="Times New Roman" w:eastAsia="黑体" w:cs="Times New Roman"/>
          <w:b/>
          <w:szCs w:val="32"/>
          <w:lang w:val="en-US" w:eastAsia="zh-CN"/>
        </w:rPr>
        <w:t>、</w:t>
      </w:r>
      <w:r>
        <w:rPr>
          <w:rFonts w:hint="eastAsia" w:ascii="Times New Roman" w:hAnsi="Times New Roman" w:eastAsia="黑体" w:cs="Times New Roman"/>
          <w:b/>
          <w:szCs w:val="32"/>
          <w:lang w:val="en-US" w:eastAsia="zh-CN"/>
        </w:rPr>
        <w:t>项目资助原则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caps w:val="0"/>
          <w:color w:val="000000"/>
          <w:spacing w:val="0"/>
          <w:sz w:val="32"/>
          <w:szCs w:val="32"/>
          <w:shd w:val="clear" w:fill="FFFFFF"/>
        </w:rPr>
      </w:pPr>
      <w:r>
        <w:rPr>
          <w:rFonts w:hint="eastAsia" w:ascii="Times New Roman" w:hAnsi="Times New Roman" w:eastAsia="仿宋_GB2312" w:cs="Times New Roman"/>
          <w:i w:val="0"/>
          <w:caps w:val="0"/>
          <w:color w:val="000000"/>
          <w:spacing w:val="0"/>
          <w:sz w:val="32"/>
          <w:szCs w:val="32"/>
          <w:shd w:val="clear" w:fill="FFFFFF"/>
          <w:lang w:eastAsia="zh-CN"/>
        </w:rPr>
        <w:t>已在中央财政支持地方高校改革发展资金项目库（附件</w:t>
      </w:r>
      <w:r>
        <w:rPr>
          <w:rFonts w:hint="eastAsia" w:ascii="Times New Roman" w:hAnsi="Times New Roman" w:eastAsia="仿宋_GB2312" w:cs="Times New Roman"/>
          <w:i w:val="0"/>
          <w:caps w:val="0"/>
          <w:color w:val="000000"/>
          <w:spacing w:val="0"/>
          <w:sz w:val="32"/>
          <w:szCs w:val="32"/>
          <w:shd w:val="clear" w:fill="FFFFFF"/>
          <w:lang w:val="en-US" w:eastAsia="zh-CN"/>
        </w:rPr>
        <w:t>1</w:t>
      </w:r>
      <w:r>
        <w:rPr>
          <w:rFonts w:hint="eastAsia" w:ascii="Times New Roman" w:hAnsi="Times New Roman" w:eastAsia="仿宋_GB2312" w:cs="Times New Roman"/>
          <w:i w:val="0"/>
          <w:caps w:val="0"/>
          <w:color w:val="000000"/>
          <w:spacing w:val="0"/>
          <w:sz w:val="32"/>
          <w:szCs w:val="32"/>
          <w:shd w:val="clear" w:fill="FFFFFF"/>
          <w:lang w:eastAsia="zh-CN"/>
        </w:rPr>
        <w:t>）中的项目和已获得专项</w:t>
      </w:r>
      <w:r>
        <w:rPr>
          <w:rFonts w:hint="default" w:ascii="Times New Roman" w:hAnsi="Times New Roman" w:eastAsia="仿宋_GB2312" w:cs="Times New Roman"/>
          <w:i w:val="0"/>
          <w:caps w:val="0"/>
          <w:color w:val="000000"/>
          <w:spacing w:val="0"/>
          <w:sz w:val="32"/>
          <w:szCs w:val="32"/>
          <w:shd w:val="clear" w:fill="FFFFFF"/>
        </w:rPr>
        <w:t>资金</w:t>
      </w:r>
      <w:r>
        <w:rPr>
          <w:rFonts w:hint="eastAsia" w:ascii="Times New Roman" w:hAnsi="Times New Roman" w:eastAsia="仿宋_GB2312" w:cs="Times New Roman"/>
          <w:i w:val="0"/>
          <w:caps w:val="0"/>
          <w:color w:val="000000"/>
          <w:spacing w:val="0"/>
          <w:sz w:val="32"/>
          <w:szCs w:val="32"/>
          <w:shd w:val="clear" w:fill="FFFFFF"/>
          <w:lang w:eastAsia="zh-CN"/>
        </w:rPr>
        <w:t>支持的项目，不再</w:t>
      </w:r>
      <w:r>
        <w:rPr>
          <w:rFonts w:hint="eastAsia" w:ascii="Times New Roman" w:hAnsi="Times New Roman" w:eastAsia="仿宋_GB2312" w:cs="Times New Roman"/>
          <w:i w:val="0"/>
          <w:caps w:val="0"/>
          <w:color w:val="000000"/>
          <w:spacing w:val="0"/>
          <w:sz w:val="32"/>
          <w:szCs w:val="32"/>
          <w:shd w:val="clear" w:fill="FFFFFF"/>
          <w:lang w:val="en-US" w:eastAsia="zh-CN"/>
        </w:rPr>
        <w:t>重复</w:t>
      </w:r>
      <w:r>
        <w:rPr>
          <w:rFonts w:hint="eastAsia" w:ascii="Times New Roman" w:hAnsi="Times New Roman" w:eastAsia="仿宋_GB2312" w:cs="Times New Roman"/>
          <w:i w:val="0"/>
          <w:caps w:val="0"/>
          <w:color w:val="000000"/>
          <w:spacing w:val="0"/>
          <w:sz w:val="32"/>
          <w:szCs w:val="32"/>
          <w:shd w:val="clear" w:fill="FFFFFF"/>
          <w:lang w:eastAsia="zh-CN"/>
        </w:rPr>
        <w:t>申报；</w:t>
      </w:r>
      <w:r>
        <w:rPr>
          <w:rFonts w:hint="eastAsia" w:ascii="Times New Roman" w:hAnsi="Times New Roman" w:eastAsia="仿宋_GB2312" w:cs="Times New Roman"/>
          <w:b/>
          <w:bCs/>
          <w:i w:val="0"/>
          <w:caps w:val="0"/>
          <w:color w:val="000000"/>
          <w:spacing w:val="0"/>
          <w:sz w:val="32"/>
          <w:szCs w:val="32"/>
          <w:shd w:val="clear" w:fill="FFFFFF"/>
          <w:lang w:eastAsia="zh-CN"/>
        </w:rPr>
        <w:t>入库但还未获得资助的项目可根据实际情况，重新修改申报书及实验仪器采购清单；前期申报但未列入项目库中的项目，可再次论证，重新提交项目申报材料</w:t>
      </w:r>
      <w:r>
        <w:rPr>
          <w:rFonts w:hint="eastAsia" w:ascii="Times New Roman" w:hAnsi="Times New Roman" w:eastAsia="仿宋_GB2312" w:cs="Times New Roman"/>
          <w:i w:val="0"/>
          <w:caps w:val="0"/>
          <w:color w:val="000000"/>
          <w:spacing w:val="0"/>
          <w:sz w:val="32"/>
          <w:szCs w:val="32"/>
          <w:shd w:val="clear" w:fill="FFFFFF"/>
          <w:lang w:eastAsia="zh-CN"/>
        </w:rPr>
        <w:t>。各单位申报项目如符合学校总体发展战略及学科建设需要，</w:t>
      </w:r>
      <w:r>
        <w:rPr>
          <w:rFonts w:hint="default" w:ascii="Times New Roman" w:hAnsi="Times New Roman" w:eastAsia="仿宋_GB2312" w:cs="Times New Roman"/>
          <w:i w:val="0"/>
          <w:caps w:val="0"/>
          <w:color w:val="000000"/>
          <w:spacing w:val="0"/>
          <w:sz w:val="32"/>
          <w:szCs w:val="32"/>
          <w:shd w:val="clear" w:fill="FFFFFF"/>
        </w:rPr>
        <w:t>坚持“择优促优、突出重点、扶持特色”的原则</w:t>
      </w:r>
      <w:r>
        <w:rPr>
          <w:rFonts w:hint="eastAsia" w:ascii="Times New Roman" w:hAnsi="Times New Roman" w:eastAsia="仿宋_GB2312" w:cs="Times New Roman"/>
          <w:i w:val="0"/>
          <w:caps w:val="0"/>
          <w:color w:val="000000"/>
          <w:spacing w:val="0"/>
          <w:sz w:val="32"/>
          <w:szCs w:val="32"/>
          <w:shd w:val="clear" w:fill="FFFFFF"/>
          <w:lang w:eastAsia="zh-CN"/>
        </w:rPr>
        <w:t>，根据具体情况对项目进行排序先后资助。</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黑体" w:cs="Times New Roman"/>
          <w:b/>
          <w:szCs w:val="32"/>
          <w:lang w:val="en-US" w:eastAsia="zh-CN"/>
        </w:rPr>
      </w:pPr>
      <w:r>
        <w:rPr>
          <w:rFonts w:hint="eastAsia" w:ascii="Times New Roman" w:hAnsi="Times New Roman" w:eastAsia="黑体" w:cs="Times New Roman"/>
          <w:b/>
          <w:szCs w:val="32"/>
          <w:lang w:val="en-US" w:eastAsia="zh-CN"/>
        </w:rPr>
        <w:t>五</w:t>
      </w:r>
      <w:r>
        <w:rPr>
          <w:rFonts w:hint="default" w:ascii="Times New Roman" w:hAnsi="Times New Roman" w:eastAsia="黑体" w:cs="Times New Roman"/>
          <w:b/>
          <w:szCs w:val="32"/>
          <w:lang w:val="en-US" w:eastAsia="zh-CN"/>
        </w:rPr>
        <w:t>、时间安排</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i w:val="0"/>
          <w:caps w:val="0"/>
          <w:color w:val="000000"/>
          <w:spacing w:val="0"/>
          <w:kern w:val="0"/>
          <w:sz w:val="32"/>
          <w:szCs w:val="32"/>
          <w:shd w:val="clear" w:fill="FFFFFF"/>
          <w:lang w:val="en-US" w:eastAsia="zh-CN" w:bidi="ar"/>
        </w:rPr>
      </w:pPr>
      <w:r>
        <w:rPr>
          <w:rFonts w:hint="default" w:ascii="Times New Roman" w:hAnsi="Times New Roman" w:eastAsia="仿宋_GB2312" w:cs="Times New Roman"/>
          <w:i w:val="0"/>
          <w:caps w:val="0"/>
          <w:color w:val="000000"/>
          <w:spacing w:val="0"/>
          <w:kern w:val="0"/>
          <w:sz w:val="32"/>
          <w:szCs w:val="32"/>
          <w:shd w:val="clear" w:fill="FFFFFF"/>
          <w:lang w:val="en-US" w:eastAsia="zh-CN" w:bidi="ar"/>
        </w:rPr>
        <w:t>20</w:t>
      </w:r>
      <w:r>
        <w:rPr>
          <w:rFonts w:hint="eastAsia" w:ascii="Times New Roman" w:hAnsi="Times New Roman" w:cs="Times New Roman"/>
          <w:i w:val="0"/>
          <w:caps w:val="0"/>
          <w:color w:val="000000"/>
          <w:spacing w:val="0"/>
          <w:kern w:val="0"/>
          <w:sz w:val="32"/>
          <w:szCs w:val="32"/>
          <w:shd w:val="clear" w:fill="FFFFFF"/>
          <w:lang w:val="en-US" w:eastAsia="zh-CN" w:bidi="ar"/>
        </w:rPr>
        <w:t>21</w:t>
      </w:r>
      <w:r>
        <w:rPr>
          <w:rFonts w:hint="default" w:ascii="Times New Roman" w:hAnsi="Times New Roman" w:eastAsia="仿宋_GB2312" w:cs="Times New Roman"/>
          <w:i w:val="0"/>
          <w:caps w:val="0"/>
          <w:color w:val="000000"/>
          <w:spacing w:val="0"/>
          <w:kern w:val="0"/>
          <w:sz w:val="32"/>
          <w:szCs w:val="32"/>
          <w:shd w:val="clear" w:fill="FFFFFF"/>
          <w:lang w:val="en-US" w:eastAsia="zh-CN" w:bidi="ar"/>
        </w:rPr>
        <w:t>年</w:t>
      </w:r>
      <w:r>
        <w:rPr>
          <w:rFonts w:hint="eastAsia" w:ascii="Times New Roman" w:hAnsi="Times New Roman" w:cs="Times New Roman"/>
          <w:i w:val="0"/>
          <w:caps w:val="0"/>
          <w:color w:val="000000"/>
          <w:spacing w:val="0"/>
          <w:kern w:val="0"/>
          <w:sz w:val="32"/>
          <w:szCs w:val="32"/>
          <w:shd w:val="clear" w:fill="FFFFFF"/>
          <w:lang w:val="en-US" w:eastAsia="zh-CN" w:bidi="ar"/>
        </w:rPr>
        <w:t>3</w:t>
      </w:r>
      <w:r>
        <w:rPr>
          <w:rFonts w:hint="default" w:ascii="Times New Roman" w:hAnsi="Times New Roman" w:eastAsia="仿宋_GB2312" w:cs="Times New Roman"/>
          <w:i w:val="0"/>
          <w:caps w:val="0"/>
          <w:color w:val="000000"/>
          <w:spacing w:val="0"/>
          <w:kern w:val="0"/>
          <w:sz w:val="32"/>
          <w:szCs w:val="32"/>
          <w:shd w:val="clear" w:fill="FFFFFF"/>
          <w:lang w:val="en-US" w:eastAsia="zh-CN" w:bidi="ar"/>
        </w:rPr>
        <w:t>月</w:t>
      </w:r>
      <w:r>
        <w:rPr>
          <w:rFonts w:hint="eastAsia" w:ascii="Times New Roman" w:hAnsi="Times New Roman" w:cs="Times New Roman"/>
          <w:i w:val="0"/>
          <w:caps w:val="0"/>
          <w:color w:val="000000"/>
          <w:spacing w:val="0"/>
          <w:kern w:val="0"/>
          <w:sz w:val="32"/>
          <w:szCs w:val="32"/>
          <w:shd w:val="clear" w:fill="FFFFFF"/>
          <w:lang w:val="en-US" w:eastAsia="zh-CN" w:bidi="ar"/>
        </w:rPr>
        <w:t>12</w:t>
      </w:r>
      <w:r>
        <w:rPr>
          <w:rFonts w:hint="default" w:ascii="Times New Roman" w:hAnsi="Times New Roman" w:eastAsia="仿宋_GB2312" w:cs="Times New Roman"/>
          <w:i w:val="0"/>
          <w:caps w:val="0"/>
          <w:color w:val="000000"/>
          <w:spacing w:val="0"/>
          <w:kern w:val="0"/>
          <w:sz w:val="32"/>
          <w:szCs w:val="32"/>
          <w:shd w:val="clear" w:fill="FFFFFF"/>
          <w:lang w:val="en-US" w:eastAsia="zh-CN" w:bidi="ar"/>
        </w:rPr>
        <w:t>日前各</w:t>
      </w:r>
      <w:r>
        <w:rPr>
          <w:rFonts w:hint="eastAsia" w:ascii="Times New Roman" w:hAnsi="Times New Roman" w:cs="Times New Roman"/>
          <w:i w:val="0"/>
          <w:caps w:val="0"/>
          <w:color w:val="000000"/>
          <w:spacing w:val="0"/>
          <w:kern w:val="0"/>
          <w:sz w:val="32"/>
          <w:szCs w:val="32"/>
          <w:shd w:val="clear" w:fill="FFFFFF"/>
          <w:lang w:val="en-US" w:eastAsia="zh-CN" w:bidi="ar"/>
        </w:rPr>
        <w:t>单位将申请书及相关表格（一份，需加盖学院公章）报送至发展规划处5-007室</w:t>
      </w:r>
      <w:r>
        <w:rPr>
          <w:rFonts w:hint="default" w:ascii="Times New Roman" w:hAnsi="Times New Roman" w:eastAsia="仿宋_GB2312" w:cs="Times New Roman"/>
          <w:i w:val="0"/>
          <w:caps w:val="0"/>
          <w:color w:val="000000"/>
          <w:spacing w:val="0"/>
          <w:kern w:val="0"/>
          <w:sz w:val="32"/>
          <w:szCs w:val="32"/>
          <w:shd w:val="clear" w:fill="FFFFFF"/>
          <w:lang w:val="en-US" w:eastAsia="zh-CN" w:bidi="ar"/>
        </w:rPr>
        <w:t>。</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黑体" w:cs="Times New Roman"/>
          <w:b/>
          <w:szCs w:val="32"/>
          <w:lang w:val="en-US" w:eastAsia="zh-CN"/>
        </w:rPr>
      </w:pPr>
      <w:r>
        <w:rPr>
          <w:rFonts w:hint="eastAsia" w:ascii="Times New Roman" w:hAnsi="Times New Roman" w:eastAsia="黑体" w:cs="Times New Roman"/>
          <w:b/>
          <w:szCs w:val="32"/>
          <w:lang w:val="en-US" w:eastAsia="zh-CN"/>
        </w:rPr>
        <w:t>六</w:t>
      </w:r>
      <w:r>
        <w:rPr>
          <w:rFonts w:hint="default" w:ascii="Times New Roman" w:hAnsi="Times New Roman" w:eastAsia="黑体" w:cs="Times New Roman"/>
          <w:b/>
          <w:szCs w:val="32"/>
          <w:lang w:val="en-US" w:eastAsia="zh-CN"/>
        </w:rPr>
        <w:t>、</w:t>
      </w:r>
      <w:r>
        <w:rPr>
          <w:rFonts w:hint="eastAsia" w:ascii="Times New Roman" w:hAnsi="Times New Roman" w:eastAsia="黑体" w:cs="Times New Roman"/>
          <w:b/>
          <w:szCs w:val="32"/>
          <w:lang w:val="en-US" w:eastAsia="zh-CN"/>
        </w:rPr>
        <w:t>提交材料</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1</w:t>
      </w:r>
      <w:r>
        <w:rPr>
          <w:rFonts w:hint="eastAsia" w:ascii="Times New Roman" w:hAnsi="Times New Roman" w:cs="Times New Roman"/>
          <w:szCs w:val="32"/>
          <w:lang w:eastAsia="zh-CN"/>
        </w:rPr>
        <w:t>、提交中央财政支持地方高校发展专项资金项目专项资金建设规划及申请书纸质版各</w:t>
      </w:r>
      <w:r>
        <w:rPr>
          <w:rFonts w:hint="eastAsia" w:ascii="Times New Roman" w:hAnsi="Times New Roman" w:cs="Times New Roman"/>
          <w:szCs w:val="32"/>
          <w:lang w:val="en-US" w:eastAsia="zh-CN"/>
        </w:rPr>
        <w:t>1份</w:t>
      </w:r>
      <w:r>
        <w:rPr>
          <w:rFonts w:hint="eastAsia" w:ascii="Times New Roman" w:hAnsi="Times New Roman" w:cs="Times New Roman"/>
          <w:i w:val="0"/>
          <w:caps w:val="0"/>
          <w:color w:val="000000"/>
          <w:spacing w:val="0"/>
          <w:kern w:val="0"/>
          <w:sz w:val="32"/>
          <w:szCs w:val="32"/>
          <w:shd w:val="clear" w:fill="FFFFFF"/>
          <w:lang w:val="en-US" w:eastAsia="zh-CN" w:bidi="ar"/>
        </w:rPr>
        <w:t>及电子文档</w:t>
      </w:r>
      <w:r>
        <w:rPr>
          <w:rFonts w:hint="eastAsia" w:ascii="Times New Roman" w:hAnsi="Times New Roman" w:cs="Times New Roman"/>
          <w:szCs w:val="32"/>
          <w:lang w:val="en-US" w:eastAsia="zh-CN"/>
        </w:rPr>
        <w:t>（见附件2、3）</w:t>
      </w:r>
      <w:r>
        <w:rPr>
          <w:rFonts w:hint="default" w:ascii="Times New Roman" w:hAnsi="Times New Roman" w:cs="Times New Roman"/>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2. 提交中央对地方专项转移支付项目绩效目标申报表</w:t>
      </w:r>
      <w:r>
        <w:rPr>
          <w:rFonts w:hint="eastAsia" w:ascii="Times New Roman" w:hAnsi="Times New Roman" w:cs="Times New Roman"/>
          <w:szCs w:val="32"/>
          <w:lang w:eastAsia="zh-CN"/>
        </w:rPr>
        <w:t>纸质版</w:t>
      </w:r>
      <w:r>
        <w:rPr>
          <w:rFonts w:hint="eastAsia" w:ascii="Times New Roman" w:hAnsi="Times New Roman" w:cs="Times New Roman"/>
          <w:szCs w:val="32"/>
          <w:lang w:val="en-US" w:eastAsia="zh-CN"/>
        </w:rPr>
        <w:t>1份</w:t>
      </w:r>
      <w:r>
        <w:rPr>
          <w:rFonts w:hint="eastAsia" w:ascii="Times New Roman" w:hAnsi="Times New Roman" w:cs="Times New Roman"/>
          <w:i w:val="0"/>
          <w:caps w:val="0"/>
          <w:color w:val="000000"/>
          <w:spacing w:val="0"/>
          <w:kern w:val="0"/>
          <w:sz w:val="32"/>
          <w:szCs w:val="32"/>
          <w:shd w:val="clear" w:fill="FFFFFF"/>
          <w:lang w:val="en-US" w:eastAsia="zh-CN" w:bidi="ar"/>
        </w:rPr>
        <w:t>及电子文档</w:t>
      </w:r>
      <w:r>
        <w:rPr>
          <w:rFonts w:hint="eastAsia" w:ascii="Times New Roman" w:hAnsi="Times New Roman" w:cs="Times New Roman"/>
          <w:szCs w:val="32"/>
          <w:lang w:val="en-US" w:eastAsia="zh-CN"/>
        </w:rPr>
        <w:t>（见附件4）。该表格中的三级指标各单位可根据学科、专业特点，选择性自行增加指标内容</w:t>
      </w:r>
      <w:r>
        <w:rPr>
          <w:rFonts w:hint="default" w:ascii="Times New Roman" w:hAnsi="Times New Roman" w:cs="Times New Roman"/>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 xml:space="preserve">3. </w:t>
      </w:r>
      <w:r>
        <w:rPr>
          <w:rFonts w:hint="eastAsia" w:ascii="Times New Roman" w:hAnsi="Times New Roman" w:cs="Times New Roman"/>
          <w:szCs w:val="32"/>
          <w:lang w:eastAsia="zh-CN"/>
        </w:rPr>
        <w:t>提交中央财政支持地方高校发展专项资金建设项目表</w:t>
      </w:r>
      <w:r>
        <w:rPr>
          <w:rFonts w:hint="eastAsia" w:ascii="Times New Roman" w:hAnsi="Times New Roman" w:cs="Times New Roman"/>
          <w:szCs w:val="32"/>
          <w:lang w:val="en-US" w:eastAsia="zh-CN"/>
        </w:rPr>
        <w:t>1份</w:t>
      </w:r>
      <w:r>
        <w:rPr>
          <w:rFonts w:hint="eastAsia" w:ascii="Times New Roman" w:hAnsi="Times New Roman" w:cs="Times New Roman"/>
          <w:i w:val="0"/>
          <w:caps w:val="0"/>
          <w:color w:val="000000"/>
          <w:spacing w:val="0"/>
          <w:kern w:val="0"/>
          <w:sz w:val="32"/>
          <w:szCs w:val="32"/>
          <w:shd w:val="clear" w:fill="FFFFFF"/>
          <w:lang w:val="en-US" w:eastAsia="zh-CN" w:bidi="ar"/>
        </w:rPr>
        <w:t>及电子文档</w:t>
      </w:r>
      <w:r>
        <w:rPr>
          <w:rFonts w:hint="eastAsia" w:ascii="Times New Roman" w:hAnsi="Times New Roman" w:cs="Times New Roman"/>
          <w:szCs w:val="32"/>
          <w:lang w:val="en-US" w:eastAsia="zh-CN"/>
        </w:rPr>
        <w:t>（见附件5）。该附件中表格类型较多，请各单位认真核对填写</w:t>
      </w:r>
      <w:r>
        <w:rPr>
          <w:rFonts w:hint="default" w:ascii="Times New Roman" w:hAnsi="Times New Roman" w:cs="Times New Roman"/>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cs="Times New Roman"/>
          <w:szCs w:val="32"/>
          <w:lang w:val="en-US" w:eastAsia="zh-CN"/>
        </w:rPr>
      </w:pPr>
      <w:r>
        <w:rPr>
          <w:rFonts w:hint="eastAsia" w:ascii="Times New Roman" w:hAnsi="Times New Roman" w:cs="Times New Roman"/>
          <w:szCs w:val="32"/>
          <w:lang w:val="en-US" w:eastAsia="zh-CN"/>
        </w:rPr>
        <w:t>4. 每个项目需提交论证意见纸质材料1份，并附专家名单及签名(见附件6)。</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cs="Times New Roman"/>
          <w:szCs w:val="32"/>
          <w:lang w:val="en-US" w:eastAsia="zh-CN"/>
        </w:rPr>
      </w:pPr>
      <w:r>
        <w:rPr>
          <w:rFonts w:hint="eastAsia" w:ascii="Times New Roman" w:hAnsi="Times New Roman" w:cs="Times New Roman"/>
          <w:szCs w:val="32"/>
          <w:lang w:val="en-US" w:eastAsia="zh-CN"/>
        </w:rPr>
        <w:t>5. 各单位申报同类型项目超过2个及以上时，请按照优先序排序，并提交加盖单位公章的申报清单。</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szCs w:val="32"/>
          <w:lang w:val="en-US" w:eastAsia="zh-CN"/>
        </w:rPr>
      </w:pPr>
      <w:r>
        <w:rPr>
          <w:rFonts w:hint="eastAsia" w:ascii="Times New Roman" w:hAnsi="Times New Roman" w:cs="Times New Roman"/>
          <w:szCs w:val="32"/>
          <w:lang w:val="en-US" w:eastAsia="zh-CN"/>
        </w:rPr>
        <w:t>6. 电子版材料请通过广讯通发送至马亮。</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黑体" w:cs="Times New Roman"/>
          <w:b/>
          <w:szCs w:val="32"/>
          <w:lang w:val="en-US" w:eastAsia="zh-CN"/>
        </w:rPr>
      </w:pPr>
      <w:r>
        <w:rPr>
          <w:rFonts w:hint="eastAsia" w:ascii="Times New Roman" w:hAnsi="Times New Roman" w:eastAsia="黑体" w:cs="Times New Roman"/>
          <w:b/>
          <w:szCs w:val="32"/>
          <w:lang w:val="en-US" w:eastAsia="zh-CN"/>
        </w:rPr>
        <w:t>七</w:t>
      </w:r>
      <w:r>
        <w:rPr>
          <w:rFonts w:hint="default" w:ascii="Times New Roman" w:hAnsi="Times New Roman" w:eastAsia="黑体" w:cs="Times New Roman"/>
          <w:b/>
          <w:szCs w:val="32"/>
          <w:lang w:val="en-US" w:eastAsia="zh-CN"/>
        </w:rPr>
        <w:t>、</w:t>
      </w:r>
      <w:r>
        <w:rPr>
          <w:rFonts w:hint="eastAsia" w:ascii="Times New Roman" w:hAnsi="Times New Roman" w:eastAsia="黑体" w:cs="Times New Roman"/>
          <w:b/>
          <w:szCs w:val="32"/>
          <w:lang w:val="en-US" w:eastAsia="zh-CN"/>
        </w:rPr>
        <w:t>注意事项</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1</w:t>
      </w:r>
      <w:r>
        <w:rPr>
          <w:rFonts w:hint="eastAsia" w:ascii="Times New Roman" w:hAnsi="Times New Roman" w:cs="Times New Roman"/>
          <w:szCs w:val="32"/>
          <w:lang w:val="en-US" w:eastAsia="zh-CN"/>
        </w:rPr>
        <w:t xml:space="preserve">. </w:t>
      </w:r>
      <w:r>
        <w:rPr>
          <w:rFonts w:hint="eastAsia" w:ascii="Times New Roman" w:hAnsi="Times New Roman" w:cs="Times New Roman"/>
          <w:szCs w:val="32"/>
          <w:lang w:eastAsia="zh-CN"/>
        </w:rPr>
        <w:t>各单位对申报项目进行充分论证，紧密结合学科、专业长远发展撰写项目申请书</w:t>
      </w:r>
      <w:r>
        <w:rPr>
          <w:rFonts w:hint="default" w:ascii="Times New Roman" w:hAnsi="Times New Roman" w:cs="Times New Roman"/>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 xml:space="preserve">2. </w:t>
      </w:r>
      <w:r>
        <w:rPr>
          <w:rFonts w:hint="eastAsia" w:ascii="Times New Roman" w:hAnsi="Times New Roman" w:cs="Times New Roman"/>
          <w:szCs w:val="32"/>
          <w:lang w:eastAsia="zh-CN"/>
        </w:rPr>
        <w:t>单价超过</w:t>
      </w:r>
      <w:r>
        <w:rPr>
          <w:rFonts w:hint="eastAsia" w:ascii="Times New Roman" w:hAnsi="Times New Roman" w:cs="Times New Roman"/>
          <w:szCs w:val="32"/>
          <w:lang w:val="en-US" w:eastAsia="zh-CN"/>
        </w:rPr>
        <w:t>40万元的</w:t>
      </w:r>
      <w:r>
        <w:rPr>
          <w:rFonts w:hint="eastAsia" w:ascii="Times New Roman" w:hAnsi="Times New Roman" w:cs="Times New Roman"/>
          <w:szCs w:val="32"/>
          <w:lang w:eastAsia="zh-CN"/>
        </w:rPr>
        <w:t>仪器设备，需进行充分调研及论证，保证专项资金使用能够达到预期的目标及效果</w:t>
      </w:r>
      <w:r>
        <w:rPr>
          <w:rFonts w:hint="default" w:ascii="Times New Roman" w:hAnsi="Times New Roman" w:cs="Times New Roman"/>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Cs w:val="32"/>
          <w:lang w:val="en-US" w:eastAsia="zh-CN"/>
        </w:rPr>
      </w:pPr>
      <w:r>
        <w:rPr>
          <w:rFonts w:hint="eastAsia" w:ascii="Times New Roman" w:hAnsi="Times New Roman" w:cs="Times New Roman"/>
          <w:szCs w:val="32"/>
          <w:lang w:val="en-US" w:eastAsia="zh-CN"/>
        </w:rPr>
        <w:t>3. 各单位需安排专人统一报送申报材料，不接收个人或实验室单独申报材料。</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cs="Times New Roman"/>
          <w:color w:val="FF0000"/>
          <w:szCs w:val="32"/>
          <w:lang w:val="en-US" w:eastAsia="zh-CN"/>
        </w:rPr>
      </w:pPr>
      <w:r>
        <w:rPr>
          <w:rFonts w:hint="default" w:ascii="Times New Roman" w:hAnsi="Times New Roman" w:cs="Times New Roman"/>
          <w:szCs w:val="32"/>
        </w:rPr>
        <w:t>联系人：</w:t>
      </w:r>
      <w:r>
        <w:rPr>
          <w:rFonts w:hint="eastAsia" w:ascii="Times New Roman" w:hAnsi="Times New Roman" w:cs="Times New Roman"/>
          <w:color w:val="auto"/>
          <w:szCs w:val="32"/>
          <w:lang w:eastAsia="zh-CN"/>
        </w:rPr>
        <w:t>马亮</w:t>
      </w:r>
      <w:r>
        <w:rPr>
          <w:rFonts w:hint="default" w:ascii="Times New Roman" w:hAnsi="Times New Roman" w:cs="Times New Roman"/>
          <w:color w:val="auto"/>
          <w:szCs w:val="32"/>
        </w:rPr>
        <w:t xml:space="preserve">   8763</w:t>
      </w:r>
      <w:r>
        <w:rPr>
          <w:rFonts w:hint="eastAsia" w:ascii="Times New Roman" w:hAnsi="Times New Roman" w:cs="Times New Roman"/>
          <w:color w:val="auto"/>
          <w:szCs w:val="32"/>
          <w:lang w:val="en-US" w:eastAsia="zh-CN"/>
        </w:rPr>
        <w:t>774</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附件</w:t>
      </w:r>
      <w:r>
        <w:rPr>
          <w:rFonts w:hint="eastAsia" w:ascii="Times New Roman" w:hAnsi="Times New Roman" w:cs="Times New Roman"/>
          <w:color w:val="auto"/>
          <w:szCs w:val="32"/>
          <w:lang w:val="en-US" w:eastAsia="zh-CN"/>
        </w:rPr>
        <w:t xml:space="preserve"> 1. </w:t>
      </w:r>
      <w:r>
        <w:rPr>
          <w:rFonts w:hint="default" w:ascii="Times New Roman" w:hAnsi="Times New Roman" w:cs="Times New Roman"/>
          <w:color w:val="auto"/>
          <w:szCs w:val="32"/>
        </w:rPr>
        <w:t>202</w:t>
      </w:r>
      <w:r>
        <w:rPr>
          <w:rFonts w:hint="eastAsia" w:ascii="Times New Roman" w:hAnsi="Times New Roman" w:cs="Times New Roman"/>
          <w:color w:val="auto"/>
          <w:szCs w:val="32"/>
          <w:lang w:val="en-US" w:eastAsia="zh-CN"/>
        </w:rPr>
        <w:t>1</w:t>
      </w:r>
      <w:r>
        <w:rPr>
          <w:rFonts w:hint="default" w:ascii="Times New Roman" w:hAnsi="Times New Roman" w:cs="Times New Roman"/>
          <w:color w:val="auto"/>
          <w:szCs w:val="32"/>
        </w:rPr>
        <w:t>-202</w:t>
      </w:r>
      <w:r>
        <w:rPr>
          <w:rFonts w:hint="eastAsia" w:ascii="Times New Roman" w:hAnsi="Times New Roman" w:cs="Times New Roman"/>
          <w:color w:val="auto"/>
          <w:szCs w:val="32"/>
          <w:lang w:val="en-US" w:eastAsia="zh-CN"/>
        </w:rPr>
        <w:t>3</w:t>
      </w:r>
      <w:r>
        <w:rPr>
          <w:rFonts w:hint="default" w:ascii="Times New Roman" w:hAnsi="Times New Roman" w:cs="Times New Roman"/>
          <w:color w:val="auto"/>
          <w:szCs w:val="32"/>
        </w:rPr>
        <w:t>年中央财政支持地方高校改革发展资金项目库</w:t>
      </w:r>
    </w:p>
    <w:p>
      <w:pPr>
        <w:keepNext w:val="0"/>
        <w:keepLines w:val="0"/>
        <w:pageBreakBefore w:val="0"/>
        <w:kinsoku/>
        <w:wordWrap/>
        <w:overflowPunct/>
        <w:topLinePunct w:val="0"/>
        <w:autoSpaceDE/>
        <w:autoSpaceDN/>
        <w:bidi w:val="0"/>
        <w:adjustRightInd/>
        <w:snapToGrid/>
        <w:spacing w:line="600" w:lineRule="exact"/>
        <w:ind w:firstLine="1280" w:firstLineChars="400"/>
        <w:jc w:val="left"/>
        <w:textAlignment w:val="auto"/>
        <w:rPr>
          <w:rFonts w:hint="eastAsia" w:ascii="Times New Roman" w:hAnsi="Times New Roman" w:eastAsia="仿宋_GB2312" w:cs="Times New Roman"/>
          <w:color w:val="auto"/>
          <w:szCs w:val="32"/>
          <w:lang w:eastAsia="zh-CN"/>
        </w:rPr>
      </w:pPr>
      <w:r>
        <w:rPr>
          <w:rFonts w:hint="eastAsia" w:ascii="Times New Roman" w:hAnsi="Times New Roman" w:cs="Times New Roman"/>
          <w:color w:val="auto"/>
          <w:szCs w:val="32"/>
          <w:lang w:val="en-US" w:eastAsia="zh-CN"/>
        </w:rPr>
        <w:t>2</w:t>
      </w:r>
      <w:r>
        <w:rPr>
          <w:rFonts w:hint="default" w:ascii="Times New Roman" w:hAnsi="Times New Roman" w:cs="Times New Roman"/>
          <w:color w:val="auto"/>
          <w:szCs w:val="32"/>
        </w:rPr>
        <w:t>.中央财政支持地方高校</w:t>
      </w:r>
      <w:r>
        <w:rPr>
          <w:rFonts w:hint="eastAsia" w:ascii="Times New Roman" w:hAnsi="Times New Roman" w:cs="Times New Roman"/>
          <w:color w:val="auto"/>
          <w:szCs w:val="32"/>
          <w:lang w:eastAsia="zh-CN"/>
        </w:rPr>
        <w:t>改革</w:t>
      </w:r>
      <w:r>
        <w:rPr>
          <w:rFonts w:hint="default" w:ascii="Times New Roman" w:hAnsi="Times New Roman" w:cs="Times New Roman"/>
          <w:color w:val="auto"/>
          <w:szCs w:val="32"/>
        </w:rPr>
        <w:t>发展专项资金</w:t>
      </w:r>
      <w:r>
        <w:rPr>
          <w:rFonts w:hint="eastAsia" w:ascii="Times New Roman" w:hAnsi="Times New Roman" w:cs="Times New Roman"/>
          <w:color w:val="auto"/>
          <w:szCs w:val="32"/>
          <w:lang w:eastAsia="zh-CN"/>
        </w:rPr>
        <w:t>建设规划</w:t>
      </w:r>
    </w:p>
    <w:p>
      <w:pPr>
        <w:keepNext w:val="0"/>
        <w:keepLines w:val="0"/>
        <w:pageBreakBefore w:val="0"/>
        <w:kinsoku/>
        <w:wordWrap/>
        <w:overflowPunct/>
        <w:topLinePunct w:val="0"/>
        <w:autoSpaceDE/>
        <w:autoSpaceDN/>
        <w:bidi w:val="0"/>
        <w:adjustRightInd/>
        <w:snapToGrid/>
        <w:spacing w:line="600" w:lineRule="exact"/>
        <w:ind w:firstLine="1280" w:firstLineChars="400"/>
        <w:jc w:val="left"/>
        <w:textAlignment w:val="auto"/>
        <w:rPr>
          <w:rFonts w:hint="default" w:ascii="Times New Roman" w:hAnsi="Times New Roman" w:cs="Times New Roman"/>
          <w:color w:val="auto"/>
          <w:szCs w:val="32"/>
        </w:rPr>
      </w:pPr>
      <w:r>
        <w:rPr>
          <w:rFonts w:hint="eastAsia" w:ascii="Times New Roman" w:hAnsi="Times New Roman" w:cs="Times New Roman"/>
          <w:color w:val="auto"/>
          <w:szCs w:val="32"/>
          <w:lang w:val="en-US" w:eastAsia="zh-CN"/>
        </w:rPr>
        <w:t>3</w:t>
      </w:r>
      <w:r>
        <w:rPr>
          <w:rFonts w:hint="default" w:ascii="Times New Roman" w:hAnsi="Times New Roman" w:cs="Times New Roman"/>
          <w:color w:val="auto"/>
          <w:szCs w:val="32"/>
        </w:rPr>
        <w:t>.中央财政支持地方高校发展专项资金项目申请书</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cs="Times New Roman"/>
          <w:color w:val="auto"/>
          <w:szCs w:val="32"/>
          <w:lang w:val="en-US" w:eastAsia="zh-CN"/>
        </w:rPr>
      </w:pPr>
      <w:r>
        <w:rPr>
          <w:rFonts w:hint="eastAsia" w:ascii="Times New Roman" w:hAnsi="Times New Roman" w:cs="Times New Roman"/>
          <w:color w:val="auto"/>
          <w:szCs w:val="32"/>
          <w:lang w:val="en-US" w:eastAsia="zh-CN"/>
        </w:rPr>
        <w:t xml:space="preserve">    4.提交中央对地方专项转移支付项目绩效目标申报表</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cs="Times New Roman"/>
          <w:color w:val="auto"/>
          <w:szCs w:val="32"/>
          <w:lang w:val="en-US" w:eastAsia="zh-CN"/>
        </w:rPr>
      </w:pPr>
      <w:r>
        <w:rPr>
          <w:rFonts w:hint="eastAsia" w:ascii="Times New Roman" w:hAnsi="Times New Roman" w:cs="Times New Roman"/>
          <w:color w:val="auto"/>
          <w:szCs w:val="32"/>
          <w:lang w:val="en-US" w:eastAsia="zh-CN"/>
        </w:rPr>
        <w:t xml:space="preserve">    5.中央财政支持地方高校发展专项资金建设项目表</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cs="Times New Roman"/>
          <w:color w:val="auto"/>
          <w:szCs w:val="32"/>
          <w:lang w:val="en-US" w:eastAsia="zh-CN"/>
        </w:rPr>
      </w:pPr>
      <w:r>
        <w:rPr>
          <w:rFonts w:hint="eastAsia" w:ascii="Times New Roman" w:hAnsi="Times New Roman" w:cs="Times New Roman"/>
          <w:color w:val="auto"/>
          <w:szCs w:val="32"/>
          <w:lang w:val="en-US" w:eastAsia="zh-CN"/>
        </w:rPr>
        <w:t xml:space="preserve">    6.中央财政支持地方高校发展专项资金项目评审意见书</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cs="Times New Roman"/>
          <w:color w:val="auto"/>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cs="Times New Roman"/>
          <w:color w:val="auto"/>
          <w:szCs w:val="32"/>
        </w:rPr>
      </w:pPr>
    </w:p>
    <w:p>
      <w:pPr>
        <w:keepNext w:val="0"/>
        <w:keepLines w:val="0"/>
        <w:pageBreakBefore w:val="0"/>
        <w:kinsoku/>
        <w:wordWrap/>
        <w:overflowPunct/>
        <w:topLinePunct w:val="0"/>
        <w:autoSpaceDE/>
        <w:autoSpaceDN/>
        <w:bidi w:val="0"/>
        <w:adjustRightInd/>
        <w:snapToGrid/>
        <w:spacing w:line="600" w:lineRule="exact"/>
        <w:ind w:right="480" w:firstLine="640" w:firstLineChars="200"/>
        <w:jc w:val="center"/>
        <w:textAlignment w:val="auto"/>
        <w:rPr>
          <w:rFonts w:hint="eastAsia" w:ascii="Times New Roman" w:hAnsi="Times New Roman" w:eastAsia="仿宋_GB2312" w:cs="Times New Roman"/>
          <w:szCs w:val="32"/>
          <w:lang w:eastAsia="zh-CN"/>
        </w:rPr>
      </w:pPr>
      <w:r>
        <w:rPr>
          <w:rFonts w:hint="eastAsia" w:ascii="Times New Roman" w:hAnsi="Times New Roman" w:cs="Times New Roman"/>
          <w:szCs w:val="32"/>
          <w:lang w:val="en-US" w:eastAsia="zh-CN"/>
        </w:rPr>
        <w:t xml:space="preserve">                                 </w:t>
      </w:r>
      <w:r>
        <w:rPr>
          <w:rFonts w:hint="eastAsia" w:ascii="Times New Roman" w:hAnsi="Times New Roman" w:cs="Times New Roman"/>
          <w:szCs w:val="32"/>
          <w:lang w:eastAsia="zh-CN"/>
        </w:rPr>
        <w:t>发展规划处</w:t>
      </w:r>
    </w:p>
    <w:p>
      <w:pPr>
        <w:keepNext w:val="0"/>
        <w:keepLines w:val="0"/>
        <w:pageBreakBefore w:val="0"/>
        <w:kinsoku/>
        <w:wordWrap/>
        <w:overflowPunct/>
        <w:topLinePunct w:val="0"/>
        <w:autoSpaceDE/>
        <w:autoSpaceDN/>
        <w:bidi w:val="0"/>
        <w:adjustRightInd/>
        <w:snapToGrid/>
        <w:spacing w:line="600" w:lineRule="exact"/>
        <w:ind w:right="480" w:firstLine="640" w:firstLineChars="200"/>
        <w:jc w:val="center"/>
        <w:textAlignment w:val="auto"/>
        <w:rPr>
          <w:rFonts w:hint="default" w:ascii="Times New Roman" w:hAnsi="Times New Roman" w:cs="Times New Roman"/>
          <w:szCs w:val="32"/>
        </w:rPr>
      </w:pPr>
      <w:r>
        <w:rPr>
          <w:rFonts w:hint="eastAsia" w:ascii="Times New Roman" w:hAnsi="Times New Roman" w:cs="Times New Roman"/>
          <w:szCs w:val="32"/>
          <w:lang w:val="en-US" w:eastAsia="zh-CN"/>
        </w:rPr>
        <w:t xml:space="preserve">                                  </w:t>
      </w:r>
      <w:r>
        <w:rPr>
          <w:rFonts w:hint="default" w:ascii="Times New Roman" w:hAnsi="Times New Roman" w:cs="Times New Roman"/>
          <w:szCs w:val="32"/>
        </w:rPr>
        <w:t>20</w:t>
      </w:r>
      <w:r>
        <w:rPr>
          <w:rFonts w:hint="eastAsia" w:ascii="Times New Roman" w:hAnsi="Times New Roman" w:cs="Times New Roman"/>
          <w:szCs w:val="32"/>
          <w:lang w:val="en-US" w:eastAsia="zh-CN"/>
        </w:rPr>
        <w:t>21</w:t>
      </w:r>
      <w:r>
        <w:rPr>
          <w:rFonts w:hint="default" w:ascii="Times New Roman" w:hAnsi="Times New Roman" w:cs="Times New Roman"/>
          <w:szCs w:val="32"/>
        </w:rPr>
        <w:t>年</w:t>
      </w:r>
      <w:r>
        <w:rPr>
          <w:rFonts w:hint="eastAsia" w:ascii="Times New Roman" w:hAnsi="Times New Roman" w:cs="Times New Roman"/>
          <w:szCs w:val="32"/>
          <w:lang w:val="en-US" w:eastAsia="zh-CN"/>
        </w:rPr>
        <w:t>3</w:t>
      </w:r>
      <w:r>
        <w:rPr>
          <w:rFonts w:hint="default" w:ascii="Times New Roman" w:hAnsi="Times New Roman" w:cs="Times New Roman"/>
          <w:szCs w:val="32"/>
        </w:rPr>
        <w:t>月</w:t>
      </w:r>
      <w:r>
        <w:rPr>
          <w:rFonts w:hint="eastAsia" w:ascii="Times New Roman" w:hAnsi="Times New Roman" w:cs="Times New Roman"/>
          <w:szCs w:val="32"/>
          <w:lang w:val="en-US" w:eastAsia="zh-CN"/>
        </w:rPr>
        <w:t>3</w:t>
      </w:r>
      <w:r>
        <w:rPr>
          <w:rFonts w:hint="default" w:ascii="Times New Roman" w:hAnsi="Times New Roman" w:cs="Times New Roman"/>
          <w:szCs w:val="32"/>
        </w:rPr>
        <w:t>日</w:t>
      </w:r>
      <w:bookmarkEnd w:id="1"/>
      <w:bookmarkEnd w:id="2"/>
      <w:bookmarkEnd w:id="3"/>
      <w:bookmarkEnd w:id="4"/>
    </w:p>
    <w:sectPr>
      <w:footerReference r:id="rId5" w:type="default"/>
      <w:footerReference r:id="rId6" w:type="even"/>
      <w:footnotePr>
        <w:numFmt w:val="decimal"/>
      </w:footnotePr>
      <w:pgSz w:w="11906" w:h="16838"/>
      <w:pgMar w:top="2098" w:right="1418" w:bottom="1985" w:left="1418" w:header="851" w:footer="992" w:gutter="0"/>
      <w:pgNumType w:fmt="numberInDash"/>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31158048"/>
    </w:sdtPr>
    <w:sdtEndPr>
      <w:rPr>
        <w:rFonts w:asciiTheme="minorEastAsia" w:hAnsiTheme="minorEastAsia"/>
        <w:sz w:val="28"/>
        <w:szCs w:val="28"/>
      </w:rPr>
    </w:sdtEndPr>
    <w:sdtContent>
      <w:p>
        <w:pPr>
          <w:pStyle w:val="3"/>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791209"/>
    </w:sdtPr>
    <w:sdtEndPr>
      <w:rPr>
        <w:rFonts w:asciiTheme="minorEastAsia" w:hAnsiTheme="minorEastAsia"/>
        <w:sz w:val="28"/>
        <w:szCs w:val="28"/>
      </w:rPr>
    </w:sdtEndPr>
    <w:sdtContent>
      <w:p>
        <w:pPr>
          <w:pStyle w:val="3"/>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CB6F9"/>
    <w:multiLevelType w:val="singleLevel"/>
    <w:tmpl w:val="586CB6F9"/>
    <w:lvl w:ilvl="0" w:tentative="0">
      <w:start w:val="1"/>
      <w:numFmt w:val="chineseCounting"/>
      <w:suff w:val="nothing"/>
      <w:lvlText w:val="%1、"/>
      <w:lvlJc w:val="left"/>
    </w:lvl>
  </w:abstractNum>
  <w:abstractNum w:abstractNumId="1">
    <w:nsid w:val="5D1ED74A"/>
    <w:multiLevelType w:val="singleLevel"/>
    <w:tmpl w:val="5D1ED74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evenAndOddHeaders w:val="1"/>
  <w:drawingGridHorizontalSpacing w:val="160"/>
  <w:drawingGridVerticalSpacing w:val="435"/>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266"/>
    <w:rsid w:val="000234B2"/>
    <w:rsid w:val="00024CB8"/>
    <w:rsid w:val="000339BA"/>
    <w:rsid w:val="00034E9B"/>
    <w:rsid w:val="00040427"/>
    <w:rsid w:val="00041A0B"/>
    <w:rsid w:val="00044009"/>
    <w:rsid w:val="000505C8"/>
    <w:rsid w:val="000829FB"/>
    <w:rsid w:val="000A318E"/>
    <w:rsid w:val="000B0E1C"/>
    <w:rsid w:val="000B3AB8"/>
    <w:rsid w:val="000C1901"/>
    <w:rsid w:val="000E258C"/>
    <w:rsid w:val="000E5AC8"/>
    <w:rsid w:val="00103EA1"/>
    <w:rsid w:val="0014198D"/>
    <w:rsid w:val="0017457F"/>
    <w:rsid w:val="0018409E"/>
    <w:rsid w:val="00196E24"/>
    <w:rsid w:val="001B06B0"/>
    <w:rsid w:val="001B1C84"/>
    <w:rsid w:val="001B2E66"/>
    <w:rsid w:val="001C455E"/>
    <w:rsid w:val="001C597D"/>
    <w:rsid w:val="001D68CB"/>
    <w:rsid w:val="001E6C25"/>
    <w:rsid w:val="001F2171"/>
    <w:rsid w:val="001F6CF9"/>
    <w:rsid w:val="002155CC"/>
    <w:rsid w:val="00254D54"/>
    <w:rsid w:val="00256E79"/>
    <w:rsid w:val="002743FD"/>
    <w:rsid w:val="002811AA"/>
    <w:rsid w:val="00294768"/>
    <w:rsid w:val="002975E3"/>
    <w:rsid w:val="002A7878"/>
    <w:rsid w:val="002B3A7B"/>
    <w:rsid w:val="002B4BF2"/>
    <w:rsid w:val="002B54CA"/>
    <w:rsid w:val="002D095A"/>
    <w:rsid w:val="002D1883"/>
    <w:rsid w:val="002D2445"/>
    <w:rsid w:val="002D5D71"/>
    <w:rsid w:val="002F02D5"/>
    <w:rsid w:val="002F0B37"/>
    <w:rsid w:val="00302D33"/>
    <w:rsid w:val="00306AD5"/>
    <w:rsid w:val="00310B4C"/>
    <w:rsid w:val="00315E2B"/>
    <w:rsid w:val="00320F24"/>
    <w:rsid w:val="003266FA"/>
    <w:rsid w:val="00330011"/>
    <w:rsid w:val="00333927"/>
    <w:rsid w:val="00336A4C"/>
    <w:rsid w:val="0034242D"/>
    <w:rsid w:val="0034425A"/>
    <w:rsid w:val="003453D0"/>
    <w:rsid w:val="00353CEB"/>
    <w:rsid w:val="00353F5A"/>
    <w:rsid w:val="00362004"/>
    <w:rsid w:val="0036503E"/>
    <w:rsid w:val="00386DA2"/>
    <w:rsid w:val="00390FDE"/>
    <w:rsid w:val="0039566F"/>
    <w:rsid w:val="003A2FE7"/>
    <w:rsid w:val="003A52E4"/>
    <w:rsid w:val="003B1209"/>
    <w:rsid w:val="003F1065"/>
    <w:rsid w:val="003F28F5"/>
    <w:rsid w:val="003F739B"/>
    <w:rsid w:val="00403F93"/>
    <w:rsid w:val="00410749"/>
    <w:rsid w:val="00420890"/>
    <w:rsid w:val="00420BBA"/>
    <w:rsid w:val="00421F4E"/>
    <w:rsid w:val="00425595"/>
    <w:rsid w:val="00431267"/>
    <w:rsid w:val="00431D75"/>
    <w:rsid w:val="00441077"/>
    <w:rsid w:val="004773F7"/>
    <w:rsid w:val="00490FD1"/>
    <w:rsid w:val="004A4894"/>
    <w:rsid w:val="004B011C"/>
    <w:rsid w:val="004B7A21"/>
    <w:rsid w:val="004C2657"/>
    <w:rsid w:val="004F365E"/>
    <w:rsid w:val="00510234"/>
    <w:rsid w:val="005353A2"/>
    <w:rsid w:val="00541276"/>
    <w:rsid w:val="00542409"/>
    <w:rsid w:val="0054249F"/>
    <w:rsid w:val="00544F4F"/>
    <w:rsid w:val="00552646"/>
    <w:rsid w:val="00555915"/>
    <w:rsid w:val="00556877"/>
    <w:rsid w:val="0056212E"/>
    <w:rsid w:val="00566883"/>
    <w:rsid w:val="005670DE"/>
    <w:rsid w:val="005966C5"/>
    <w:rsid w:val="00597BBE"/>
    <w:rsid w:val="005B012F"/>
    <w:rsid w:val="005B64F2"/>
    <w:rsid w:val="005C58D4"/>
    <w:rsid w:val="005D706D"/>
    <w:rsid w:val="0060349E"/>
    <w:rsid w:val="00604A21"/>
    <w:rsid w:val="00605022"/>
    <w:rsid w:val="0060513B"/>
    <w:rsid w:val="00606895"/>
    <w:rsid w:val="0061230A"/>
    <w:rsid w:val="0064108E"/>
    <w:rsid w:val="00642DF3"/>
    <w:rsid w:val="00643308"/>
    <w:rsid w:val="00650D55"/>
    <w:rsid w:val="00671D7A"/>
    <w:rsid w:val="00677BD6"/>
    <w:rsid w:val="006807D5"/>
    <w:rsid w:val="006A6A5E"/>
    <w:rsid w:val="006C45F8"/>
    <w:rsid w:val="006C679D"/>
    <w:rsid w:val="006C744F"/>
    <w:rsid w:val="006C77A3"/>
    <w:rsid w:val="006E3E1D"/>
    <w:rsid w:val="006E4A21"/>
    <w:rsid w:val="006F7FAE"/>
    <w:rsid w:val="00700808"/>
    <w:rsid w:val="00706A30"/>
    <w:rsid w:val="007127F0"/>
    <w:rsid w:val="0071724C"/>
    <w:rsid w:val="00726166"/>
    <w:rsid w:val="00752FC4"/>
    <w:rsid w:val="00776716"/>
    <w:rsid w:val="00776FF8"/>
    <w:rsid w:val="00784B90"/>
    <w:rsid w:val="00792A8E"/>
    <w:rsid w:val="007A04D7"/>
    <w:rsid w:val="007C6172"/>
    <w:rsid w:val="007D25A7"/>
    <w:rsid w:val="007E089F"/>
    <w:rsid w:val="007E1048"/>
    <w:rsid w:val="00801FDA"/>
    <w:rsid w:val="00807084"/>
    <w:rsid w:val="00826FBA"/>
    <w:rsid w:val="00835F8F"/>
    <w:rsid w:val="00843FF0"/>
    <w:rsid w:val="008447AF"/>
    <w:rsid w:val="00851B03"/>
    <w:rsid w:val="00861A3D"/>
    <w:rsid w:val="00877024"/>
    <w:rsid w:val="008B1C11"/>
    <w:rsid w:val="008C0209"/>
    <w:rsid w:val="008D2B2F"/>
    <w:rsid w:val="008D767C"/>
    <w:rsid w:val="008E2B6D"/>
    <w:rsid w:val="008F3266"/>
    <w:rsid w:val="009049B9"/>
    <w:rsid w:val="009073AA"/>
    <w:rsid w:val="00910355"/>
    <w:rsid w:val="00910554"/>
    <w:rsid w:val="00923767"/>
    <w:rsid w:val="00934D98"/>
    <w:rsid w:val="00944006"/>
    <w:rsid w:val="0095268B"/>
    <w:rsid w:val="009624D7"/>
    <w:rsid w:val="0097521A"/>
    <w:rsid w:val="0097708A"/>
    <w:rsid w:val="00987ED3"/>
    <w:rsid w:val="00991D1A"/>
    <w:rsid w:val="00992E43"/>
    <w:rsid w:val="009B26D1"/>
    <w:rsid w:val="009D0612"/>
    <w:rsid w:val="009E186E"/>
    <w:rsid w:val="009F2D35"/>
    <w:rsid w:val="009F358E"/>
    <w:rsid w:val="009F546A"/>
    <w:rsid w:val="00A03B31"/>
    <w:rsid w:val="00A06F0E"/>
    <w:rsid w:val="00A22176"/>
    <w:rsid w:val="00A267B7"/>
    <w:rsid w:val="00A325D2"/>
    <w:rsid w:val="00A5384A"/>
    <w:rsid w:val="00A9799F"/>
    <w:rsid w:val="00AA0D9A"/>
    <w:rsid w:val="00AB0F51"/>
    <w:rsid w:val="00AB2665"/>
    <w:rsid w:val="00AC7588"/>
    <w:rsid w:val="00AC7B79"/>
    <w:rsid w:val="00AF0207"/>
    <w:rsid w:val="00AF1F68"/>
    <w:rsid w:val="00AF4F7E"/>
    <w:rsid w:val="00B13DB5"/>
    <w:rsid w:val="00B2209F"/>
    <w:rsid w:val="00B3513A"/>
    <w:rsid w:val="00B36CCC"/>
    <w:rsid w:val="00B463CB"/>
    <w:rsid w:val="00B65D84"/>
    <w:rsid w:val="00B71F05"/>
    <w:rsid w:val="00B96F72"/>
    <w:rsid w:val="00BA463F"/>
    <w:rsid w:val="00BA7C55"/>
    <w:rsid w:val="00BD0456"/>
    <w:rsid w:val="00BD333F"/>
    <w:rsid w:val="00BD37C1"/>
    <w:rsid w:val="00BD6E45"/>
    <w:rsid w:val="00BE253E"/>
    <w:rsid w:val="00BF2C59"/>
    <w:rsid w:val="00BF373A"/>
    <w:rsid w:val="00BF7E52"/>
    <w:rsid w:val="00C04F43"/>
    <w:rsid w:val="00C060A2"/>
    <w:rsid w:val="00C2270F"/>
    <w:rsid w:val="00C27A5F"/>
    <w:rsid w:val="00C40087"/>
    <w:rsid w:val="00C46404"/>
    <w:rsid w:val="00C56237"/>
    <w:rsid w:val="00C71322"/>
    <w:rsid w:val="00C801BE"/>
    <w:rsid w:val="00C84C9D"/>
    <w:rsid w:val="00C86F89"/>
    <w:rsid w:val="00C87E22"/>
    <w:rsid w:val="00CB12CA"/>
    <w:rsid w:val="00CC3787"/>
    <w:rsid w:val="00CC649B"/>
    <w:rsid w:val="00CC729F"/>
    <w:rsid w:val="00CD501A"/>
    <w:rsid w:val="00CE14BA"/>
    <w:rsid w:val="00CE2EC6"/>
    <w:rsid w:val="00D01E38"/>
    <w:rsid w:val="00D12FA9"/>
    <w:rsid w:val="00D14DE5"/>
    <w:rsid w:val="00D3469E"/>
    <w:rsid w:val="00D409AD"/>
    <w:rsid w:val="00D412B1"/>
    <w:rsid w:val="00D479BD"/>
    <w:rsid w:val="00D63EF4"/>
    <w:rsid w:val="00D701E0"/>
    <w:rsid w:val="00D83432"/>
    <w:rsid w:val="00D96B0A"/>
    <w:rsid w:val="00DB4E5C"/>
    <w:rsid w:val="00DC7192"/>
    <w:rsid w:val="00DD1072"/>
    <w:rsid w:val="00DD29BC"/>
    <w:rsid w:val="00DD42B0"/>
    <w:rsid w:val="00DF3E06"/>
    <w:rsid w:val="00E01997"/>
    <w:rsid w:val="00E14C4A"/>
    <w:rsid w:val="00E15159"/>
    <w:rsid w:val="00E24272"/>
    <w:rsid w:val="00E30256"/>
    <w:rsid w:val="00E30989"/>
    <w:rsid w:val="00E52E31"/>
    <w:rsid w:val="00E75540"/>
    <w:rsid w:val="00E77A4D"/>
    <w:rsid w:val="00ED6C38"/>
    <w:rsid w:val="00EE07D5"/>
    <w:rsid w:val="00EF01E8"/>
    <w:rsid w:val="00EF10CE"/>
    <w:rsid w:val="00EF63AE"/>
    <w:rsid w:val="00F14C37"/>
    <w:rsid w:val="00F506E1"/>
    <w:rsid w:val="00F5345B"/>
    <w:rsid w:val="00F56E57"/>
    <w:rsid w:val="00F6385E"/>
    <w:rsid w:val="00F84EA4"/>
    <w:rsid w:val="00FA40C9"/>
    <w:rsid w:val="00FA5056"/>
    <w:rsid w:val="00FB558F"/>
    <w:rsid w:val="00FB6C2D"/>
    <w:rsid w:val="00FC4519"/>
    <w:rsid w:val="00FD0F58"/>
    <w:rsid w:val="00FD2A39"/>
    <w:rsid w:val="00FD65AC"/>
    <w:rsid w:val="00FF547F"/>
    <w:rsid w:val="02323C2F"/>
    <w:rsid w:val="03B165E2"/>
    <w:rsid w:val="04376E8C"/>
    <w:rsid w:val="05912E8D"/>
    <w:rsid w:val="07CB02A3"/>
    <w:rsid w:val="090E528F"/>
    <w:rsid w:val="09C85434"/>
    <w:rsid w:val="09CA58DC"/>
    <w:rsid w:val="0C07117B"/>
    <w:rsid w:val="0C7B149A"/>
    <w:rsid w:val="0D144A5C"/>
    <w:rsid w:val="0D380D5B"/>
    <w:rsid w:val="0E9A6882"/>
    <w:rsid w:val="10BC536A"/>
    <w:rsid w:val="13DC46E0"/>
    <w:rsid w:val="142F1E69"/>
    <w:rsid w:val="15696225"/>
    <w:rsid w:val="16284911"/>
    <w:rsid w:val="172F49F9"/>
    <w:rsid w:val="17351AA2"/>
    <w:rsid w:val="19516CCD"/>
    <w:rsid w:val="19882279"/>
    <w:rsid w:val="198B4D6E"/>
    <w:rsid w:val="19D97984"/>
    <w:rsid w:val="1C200D51"/>
    <w:rsid w:val="1F2E4FE8"/>
    <w:rsid w:val="20743009"/>
    <w:rsid w:val="21484407"/>
    <w:rsid w:val="21E14884"/>
    <w:rsid w:val="220D0304"/>
    <w:rsid w:val="22335809"/>
    <w:rsid w:val="23C90EBC"/>
    <w:rsid w:val="24CA4D32"/>
    <w:rsid w:val="25513FBA"/>
    <w:rsid w:val="25812743"/>
    <w:rsid w:val="275F2358"/>
    <w:rsid w:val="286656E2"/>
    <w:rsid w:val="2966694B"/>
    <w:rsid w:val="29761757"/>
    <w:rsid w:val="2D7E5CD1"/>
    <w:rsid w:val="2E7B0E88"/>
    <w:rsid w:val="2EB224EF"/>
    <w:rsid w:val="32130DE2"/>
    <w:rsid w:val="36A85AFE"/>
    <w:rsid w:val="3708567E"/>
    <w:rsid w:val="374B188F"/>
    <w:rsid w:val="37BB7AA0"/>
    <w:rsid w:val="38F3559A"/>
    <w:rsid w:val="3B9F5101"/>
    <w:rsid w:val="3CEB5066"/>
    <w:rsid w:val="3F5208C5"/>
    <w:rsid w:val="40B40FD2"/>
    <w:rsid w:val="42C203B6"/>
    <w:rsid w:val="42DF2DD5"/>
    <w:rsid w:val="46302F4C"/>
    <w:rsid w:val="475A7AB1"/>
    <w:rsid w:val="47AB0DCD"/>
    <w:rsid w:val="48695F03"/>
    <w:rsid w:val="4A143851"/>
    <w:rsid w:val="4A685599"/>
    <w:rsid w:val="4AFC4535"/>
    <w:rsid w:val="4B025D8B"/>
    <w:rsid w:val="4C1E5B06"/>
    <w:rsid w:val="4DAB068A"/>
    <w:rsid w:val="4E491770"/>
    <w:rsid w:val="4F480C6C"/>
    <w:rsid w:val="51293D53"/>
    <w:rsid w:val="517C726F"/>
    <w:rsid w:val="51D149F8"/>
    <w:rsid w:val="52232A6A"/>
    <w:rsid w:val="52C9583A"/>
    <w:rsid w:val="53B10202"/>
    <w:rsid w:val="544A2998"/>
    <w:rsid w:val="55F64A66"/>
    <w:rsid w:val="57BF2DDD"/>
    <w:rsid w:val="57FF3F79"/>
    <w:rsid w:val="58227325"/>
    <w:rsid w:val="5A0C3EBE"/>
    <w:rsid w:val="5B7F0CFD"/>
    <w:rsid w:val="5C1466D5"/>
    <w:rsid w:val="5C337C9E"/>
    <w:rsid w:val="5DCB503E"/>
    <w:rsid w:val="5E2C73BF"/>
    <w:rsid w:val="602C2F9D"/>
    <w:rsid w:val="645C1F28"/>
    <w:rsid w:val="66183693"/>
    <w:rsid w:val="669F022E"/>
    <w:rsid w:val="679E2AE4"/>
    <w:rsid w:val="68294FE7"/>
    <w:rsid w:val="691F2575"/>
    <w:rsid w:val="69E723B3"/>
    <w:rsid w:val="69EC08DA"/>
    <w:rsid w:val="6CB20D75"/>
    <w:rsid w:val="6E501940"/>
    <w:rsid w:val="70304236"/>
    <w:rsid w:val="733F27F6"/>
    <w:rsid w:val="740624D8"/>
    <w:rsid w:val="741330EC"/>
    <w:rsid w:val="76147AA4"/>
    <w:rsid w:val="76615DF0"/>
    <w:rsid w:val="77E72B18"/>
    <w:rsid w:val="790B6B9D"/>
    <w:rsid w:val="792203CF"/>
    <w:rsid w:val="794559D5"/>
    <w:rsid w:val="7BEA0B2D"/>
    <w:rsid w:val="7F9903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uiPriority="99" w:name="HTML Keyboard"/>
    <w:lsdException w:uiPriority="99" w:name="HTML Preformatted"/>
    <w:lsdException w:uiPriority="99" w:name="HTML Sample"/>
    <w:lsdException w:uiPriority="99" w:name="HTML Typewriter"/>
    <w:lsdException w:qFormat="1" w:uiPriority="99" w:semiHidden="0"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21"/>
    <w:unhideWhenUsed/>
    <w:qFormat/>
    <w:uiPriority w:val="99"/>
    <w:rPr>
      <w:sz w:val="18"/>
      <w:szCs w:val="18"/>
    </w:rPr>
  </w:style>
  <w:style w:type="paragraph" w:styleId="3">
    <w:name w:val="footer"/>
    <w:basedOn w:val="1"/>
    <w:link w:val="1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footnote text"/>
    <w:basedOn w:val="1"/>
    <w:unhideWhenUsed/>
    <w:qFormat/>
    <w:uiPriority w:val="99"/>
    <w:pPr>
      <w:snapToGrid w:val="0"/>
      <w:jc w:val="left"/>
    </w:pPr>
    <w:rPr>
      <w:sz w:val="18"/>
    </w:rPr>
  </w:style>
  <w:style w:type="paragraph" w:styleId="6">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Verdana" w:hAnsi="Verdana" w:eastAsia="Verdana" w:cs="Verdana"/>
      <w:kern w:val="0"/>
      <w:sz w:val="18"/>
      <w:szCs w:val="18"/>
      <w:lang w:val="en-US" w:eastAsia="zh-CN" w:bidi="ar"/>
    </w:rPr>
  </w:style>
  <w:style w:type="character" w:styleId="9">
    <w:name w:val="Strong"/>
    <w:basedOn w:val="8"/>
    <w:qFormat/>
    <w:uiPriority w:val="22"/>
  </w:style>
  <w:style w:type="character" w:styleId="10">
    <w:name w:val="FollowedHyperlink"/>
    <w:basedOn w:val="8"/>
    <w:unhideWhenUsed/>
    <w:qFormat/>
    <w:uiPriority w:val="99"/>
    <w:rPr>
      <w:color w:val="999999"/>
      <w:u w:val="none"/>
    </w:rPr>
  </w:style>
  <w:style w:type="character" w:styleId="11">
    <w:name w:val="Emphasis"/>
    <w:basedOn w:val="8"/>
    <w:qFormat/>
    <w:uiPriority w:val="20"/>
  </w:style>
  <w:style w:type="character" w:styleId="12">
    <w:name w:val="HTML Definition"/>
    <w:basedOn w:val="8"/>
    <w:unhideWhenUsed/>
    <w:qFormat/>
    <w:uiPriority w:val="99"/>
  </w:style>
  <w:style w:type="character" w:styleId="13">
    <w:name w:val="HTML Variable"/>
    <w:basedOn w:val="8"/>
    <w:unhideWhenUsed/>
    <w:qFormat/>
    <w:uiPriority w:val="99"/>
  </w:style>
  <w:style w:type="character" w:styleId="14">
    <w:name w:val="Hyperlink"/>
    <w:basedOn w:val="8"/>
    <w:unhideWhenUsed/>
    <w:qFormat/>
    <w:uiPriority w:val="99"/>
    <w:rPr>
      <w:color w:val="0656AA"/>
      <w:u w:val="none"/>
    </w:rPr>
  </w:style>
  <w:style w:type="character" w:styleId="15">
    <w:name w:val="HTML Code"/>
    <w:basedOn w:val="8"/>
    <w:unhideWhenUsed/>
    <w:qFormat/>
    <w:uiPriority w:val="99"/>
    <w:rPr>
      <w:rFonts w:ascii="Courier New" w:hAnsi="Courier New"/>
      <w:sz w:val="20"/>
    </w:rPr>
  </w:style>
  <w:style w:type="character" w:styleId="16">
    <w:name w:val="HTML Cite"/>
    <w:basedOn w:val="8"/>
    <w:unhideWhenUsed/>
    <w:qFormat/>
    <w:uiPriority w:val="99"/>
  </w:style>
  <w:style w:type="character" w:styleId="17">
    <w:name w:val="footnote reference"/>
    <w:basedOn w:val="8"/>
    <w:unhideWhenUsed/>
    <w:qFormat/>
    <w:uiPriority w:val="99"/>
    <w:rPr>
      <w:vertAlign w:val="superscript"/>
    </w:rPr>
  </w:style>
  <w:style w:type="character" w:customStyle="1" w:styleId="18">
    <w:name w:val="页眉 Char"/>
    <w:basedOn w:val="8"/>
    <w:link w:val="4"/>
    <w:qFormat/>
    <w:uiPriority w:val="99"/>
    <w:rPr>
      <w:sz w:val="18"/>
      <w:szCs w:val="18"/>
    </w:rPr>
  </w:style>
  <w:style w:type="character" w:customStyle="1" w:styleId="19">
    <w:name w:val="页脚 Char"/>
    <w:basedOn w:val="8"/>
    <w:link w:val="3"/>
    <w:qFormat/>
    <w:uiPriority w:val="99"/>
    <w:rPr>
      <w:sz w:val="18"/>
      <w:szCs w:val="18"/>
    </w:rPr>
  </w:style>
  <w:style w:type="paragraph" w:customStyle="1" w:styleId="20">
    <w:name w:val="List Paragraph"/>
    <w:basedOn w:val="1"/>
    <w:qFormat/>
    <w:uiPriority w:val="34"/>
    <w:pPr>
      <w:ind w:firstLine="420" w:firstLineChars="200"/>
    </w:pPr>
  </w:style>
  <w:style w:type="character" w:customStyle="1" w:styleId="21">
    <w:name w:val="批注框文本 Char"/>
    <w:basedOn w:val="8"/>
    <w:link w:val="2"/>
    <w:semiHidden/>
    <w:qFormat/>
    <w:uiPriority w:val="99"/>
    <w:rPr>
      <w:rFonts w:ascii="Calibri" w:hAnsi="Calibri" w:eastAsia="仿宋_GB2312" w:cs="Times New Roman"/>
      <w:sz w:val="18"/>
      <w:szCs w:val="18"/>
    </w:rPr>
  </w:style>
  <w:style w:type="character" w:customStyle="1" w:styleId="22">
    <w:name w:val="x-tab-strip-text"/>
    <w:basedOn w:val="8"/>
    <w:qFormat/>
    <w:uiPriority w:val="0"/>
    <w:rPr>
      <w:b/>
      <w:color w:val="15428B"/>
    </w:rPr>
  </w:style>
  <w:style w:type="character" w:customStyle="1" w:styleId="23">
    <w:name w:val="x-tab-strip-text1"/>
    <w:basedOn w:val="8"/>
    <w:qFormat/>
    <w:uiPriority w:val="0"/>
    <w:rPr>
      <w:rFonts w:ascii="Arial" w:hAnsi="Arial" w:cs="Arial"/>
      <w:color w:val="0656AA"/>
      <w:sz w:val="19"/>
      <w:szCs w:val="19"/>
    </w:rPr>
  </w:style>
  <w:style w:type="character" w:customStyle="1" w:styleId="24">
    <w:name w:val="x-tab-strip-text2"/>
    <w:basedOn w:val="8"/>
    <w:qFormat/>
    <w:uiPriority w:val="0"/>
    <w:rPr>
      <w:rFonts w:hint="default" w:ascii="Tahoma" w:hAnsi="Tahoma" w:eastAsia="Tahoma" w:cs="Tahoma"/>
      <w:color w:val="416AA3"/>
      <w:sz w:val="18"/>
      <w:szCs w:val="18"/>
    </w:rPr>
  </w:style>
  <w:style w:type="character" w:customStyle="1" w:styleId="25">
    <w:name w:val="x-tab-strip-text3"/>
    <w:basedOn w:val="8"/>
    <w:qFormat/>
    <w:uiPriority w:val="0"/>
  </w:style>
  <w:style w:type="character" w:customStyle="1" w:styleId="26">
    <w:name w:val="x-tab-strip-text4"/>
    <w:basedOn w:val="8"/>
    <w:qFormat/>
    <w:uiPriority w:val="0"/>
  </w:style>
  <w:style w:type="character" w:customStyle="1" w:styleId="27">
    <w:name w:val="x-tab-strip-text5"/>
    <w:basedOn w:val="8"/>
    <w:qFormat/>
    <w:uiPriority w:val="0"/>
    <w:rPr>
      <w:b/>
      <w:color w:val="000000"/>
    </w:rPr>
  </w:style>
  <w:style w:type="character" w:customStyle="1" w:styleId="28">
    <w:name w:val="x-tab-strip-text6"/>
    <w:basedOn w:val="8"/>
    <w:qFormat/>
    <w:uiPriority w:val="0"/>
    <w:rPr>
      <w:color w:val="0656AA"/>
    </w:rPr>
  </w:style>
  <w:style w:type="character" w:customStyle="1" w:styleId="29">
    <w:name w:val="x-tab-strip-text7"/>
    <w:basedOn w:val="8"/>
    <w:qFormat/>
    <w:uiPriority w:val="0"/>
  </w:style>
  <w:style w:type="character" w:customStyle="1" w:styleId="30">
    <w:name w:val="x-tab-strip-text8"/>
    <w:basedOn w:val="8"/>
    <w:qFormat/>
    <w:uiPriority w:val="0"/>
    <w:rPr>
      <w:color w:val="11111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247</Words>
  <Characters>1410</Characters>
  <Lines>11</Lines>
  <Paragraphs>3</Paragraphs>
  <TotalTime>1</TotalTime>
  <ScaleCrop>false</ScaleCrop>
  <LinksUpToDate>false</LinksUpToDate>
  <CharactersWithSpaces>1654</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2018-06-29T03:38:00Z</dcterms:created>
  <dc:creator>Administrator</dc:creator>
  <cp:lastModifiedBy>Administrator</cp:lastModifiedBy>
  <cp:lastPrinted>2019-06-26T11:58:00Z</cp:lastPrinted>
  <dcterms:modified xsi:type="dcterms:W3CDTF">2021-03-02T10:58:46Z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