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79D" w:rsidRDefault="003E479D">
      <w:pPr>
        <w:spacing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补短板 强弱项 上水平</w:t>
      </w:r>
    </w:p>
    <w:p w:rsidR="00B9501B" w:rsidRPr="003E479D" w:rsidRDefault="003E479D">
      <w:pPr>
        <w:spacing w:line="580" w:lineRule="exact"/>
        <w:jc w:val="center"/>
        <w:rPr>
          <w:rFonts w:ascii="方正小标宋简体" w:eastAsia="方正小标宋简体" w:hAnsi="方正小标宋简体" w:cs="方正小标宋简体"/>
          <w:sz w:val="32"/>
          <w:szCs w:val="32"/>
        </w:rPr>
      </w:pPr>
      <w:r w:rsidRPr="003E479D">
        <w:rPr>
          <w:rFonts w:ascii="方正小标宋简体" w:eastAsia="方正小标宋简体" w:hAnsi="方正小标宋简体" w:cs="方正小标宋简体" w:hint="eastAsia"/>
          <w:sz w:val="32"/>
          <w:szCs w:val="32"/>
        </w:rPr>
        <w:t>——</w:t>
      </w:r>
      <w:r w:rsidR="00EC4502" w:rsidRPr="003E479D">
        <w:rPr>
          <w:rFonts w:ascii="方正小标宋简体" w:eastAsia="方正小标宋简体" w:hAnsi="方正小标宋简体" w:cs="方正小标宋简体" w:hint="eastAsia"/>
          <w:sz w:val="32"/>
          <w:szCs w:val="32"/>
        </w:rPr>
        <w:t>在学科专题报告会上的讲话</w:t>
      </w:r>
    </w:p>
    <w:p w:rsidR="00B9501B" w:rsidRDefault="00EC4502">
      <w:pPr>
        <w:spacing w:line="580" w:lineRule="exact"/>
        <w:jc w:val="center"/>
        <w:rPr>
          <w:rFonts w:ascii="楷体" w:eastAsia="楷体" w:hAnsi="楷体" w:cs="楷体"/>
          <w:sz w:val="32"/>
          <w:szCs w:val="32"/>
        </w:rPr>
      </w:pPr>
      <w:r>
        <w:rPr>
          <w:rFonts w:ascii="楷体" w:eastAsia="楷体" w:hAnsi="楷体" w:cs="楷体" w:hint="eastAsia"/>
          <w:sz w:val="32"/>
          <w:szCs w:val="32"/>
        </w:rPr>
        <w:t>校长 蒋平安</w:t>
      </w:r>
    </w:p>
    <w:p w:rsidR="00B9501B" w:rsidRDefault="00EC4502">
      <w:pPr>
        <w:pStyle w:val="a4"/>
        <w:ind w:firstLineChars="1000" w:firstLine="3200"/>
        <w:rPr>
          <w:rFonts w:ascii="楷体" w:eastAsia="楷体" w:hAnsi="楷体" w:cs="楷体"/>
          <w:sz w:val="32"/>
          <w:szCs w:val="32"/>
        </w:rPr>
      </w:pPr>
      <w:r>
        <w:rPr>
          <w:rFonts w:ascii="楷体" w:eastAsia="楷体" w:hAnsi="楷体" w:cs="楷体" w:hint="eastAsia"/>
          <w:sz w:val="32"/>
          <w:szCs w:val="32"/>
        </w:rPr>
        <w:t>2021年11月17日</w:t>
      </w:r>
    </w:p>
    <w:p w:rsidR="00B9501B" w:rsidRDefault="00EC4502">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同志们：</w:t>
      </w:r>
    </w:p>
    <w:p w:rsidR="001A326F" w:rsidRDefault="005867FF">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t>学科水平是高校办学实力的重要体现，学科竞争本质上是高校间社会声誉和资源分配的竞争。</w:t>
      </w:r>
      <w:r w:rsidR="004A55D0">
        <w:rPr>
          <w:rFonts w:ascii="仿宋_GB2312" w:eastAsia="仿宋_GB2312" w:hAnsi="仿宋_GB2312" w:cs="仿宋_GB2312" w:hint="eastAsia"/>
          <w:sz w:val="32"/>
          <w:szCs w:val="32"/>
          <w:shd w:val="clear" w:color="auto" w:fill="FFFFFF"/>
          <w:lang w:bidi="ar"/>
        </w:rPr>
        <w:t>今天的会议是</w:t>
      </w:r>
      <w:r w:rsidR="00CC61CC">
        <w:rPr>
          <w:rFonts w:ascii="仿宋_GB2312" w:eastAsia="仿宋_GB2312" w:hAnsi="仿宋_GB2312" w:cs="仿宋_GB2312" w:hint="eastAsia"/>
          <w:sz w:val="32"/>
          <w:szCs w:val="32"/>
          <w:shd w:val="clear" w:color="auto" w:fill="FFFFFF"/>
          <w:lang w:bidi="ar"/>
        </w:rPr>
        <w:t>我</w:t>
      </w:r>
      <w:r w:rsidR="004A55D0">
        <w:rPr>
          <w:rFonts w:ascii="仿宋_GB2312" w:eastAsia="仿宋_GB2312" w:hAnsi="仿宋_GB2312" w:cs="仿宋_GB2312" w:hint="eastAsia"/>
          <w:sz w:val="32"/>
          <w:szCs w:val="32"/>
          <w:shd w:val="clear" w:color="auto" w:fill="FFFFFF"/>
          <w:lang w:bidi="ar"/>
        </w:rPr>
        <w:t>校学科建设动员和安排部署的重要会议。</w:t>
      </w:r>
      <w:r w:rsidR="00841FC6">
        <w:rPr>
          <w:rFonts w:ascii="仿宋_GB2312" w:eastAsia="仿宋_GB2312" w:hAnsi="仿宋_GB2312" w:cs="仿宋_GB2312" w:hint="eastAsia"/>
          <w:sz w:val="32"/>
          <w:szCs w:val="32"/>
          <w:shd w:val="clear" w:color="auto" w:fill="FFFFFF"/>
          <w:lang w:bidi="ar"/>
        </w:rPr>
        <w:t>参加会议的是各学院的书记、院长、学科带头人，以及学校各职能部门的负责人。</w:t>
      </w:r>
      <w:r w:rsidR="00EC4502">
        <w:rPr>
          <w:rFonts w:ascii="仿宋_GB2312" w:eastAsia="仿宋_GB2312" w:hAnsi="仿宋_GB2312" w:cs="仿宋_GB2312" w:hint="eastAsia"/>
          <w:sz w:val="32"/>
          <w:szCs w:val="32"/>
        </w:rPr>
        <w:t>刚才，毛罕平教授从</w:t>
      </w:r>
      <w:bookmarkStart w:id="0" w:name="_Hlk87983996"/>
      <w:r w:rsidR="00B95ABE">
        <w:rPr>
          <w:rFonts w:ascii="仿宋_GB2312" w:eastAsia="仿宋_GB2312" w:hAnsi="仿宋_GB2312" w:cs="仿宋_GB2312" w:hint="eastAsia"/>
          <w:sz w:val="32"/>
          <w:szCs w:val="32"/>
        </w:rPr>
        <w:t>凝练学科方向、形成强势团队、培育标志性成果、</w:t>
      </w:r>
      <w:r w:rsidR="00CC61CC">
        <w:rPr>
          <w:rFonts w:ascii="仿宋_GB2312" w:eastAsia="仿宋_GB2312" w:hAnsi="仿宋_GB2312" w:cs="仿宋_GB2312" w:hint="eastAsia"/>
          <w:sz w:val="32"/>
          <w:szCs w:val="32"/>
        </w:rPr>
        <w:t>培养人才、</w:t>
      </w:r>
      <w:r w:rsidR="00B95ABE">
        <w:rPr>
          <w:rFonts w:ascii="仿宋_GB2312" w:eastAsia="仿宋_GB2312" w:hAnsi="仿宋_GB2312" w:cs="仿宋_GB2312" w:hint="eastAsia"/>
          <w:sz w:val="32"/>
          <w:szCs w:val="32"/>
        </w:rPr>
        <w:t>提升学校软实力和社会声誉、创新机制</w:t>
      </w:r>
      <w:r w:rsidR="00CC61CC">
        <w:rPr>
          <w:rFonts w:ascii="仿宋_GB2312" w:eastAsia="仿宋_GB2312" w:hAnsi="仿宋_GB2312" w:cs="仿宋_GB2312" w:hint="eastAsia"/>
          <w:sz w:val="32"/>
          <w:szCs w:val="32"/>
        </w:rPr>
        <w:t>六</w:t>
      </w:r>
      <w:r w:rsidR="00B95ABE">
        <w:rPr>
          <w:rFonts w:ascii="仿宋_GB2312" w:eastAsia="仿宋_GB2312" w:hAnsi="仿宋_GB2312" w:cs="仿宋_GB2312" w:hint="eastAsia"/>
          <w:sz w:val="32"/>
          <w:szCs w:val="32"/>
        </w:rPr>
        <w:t>个方面谈了自己从事学科建设的经验和思考</w:t>
      </w:r>
      <w:bookmarkEnd w:id="0"/>
      <w:r w:rsidR="00CC61CC">
        <w:rPr>
          <w:rFonts w:ascii="仿宋_GB2312" w:eastAsia="仿宋_GB2312" w:hAnsi="仿宋_GB2312" w:cs="仿宋_GB2312" w:hint="eastAsia"/>
          <w:sz w:val="32"/>
          <w:szCs w:val="32"/>
        </w:rPr>
        <w:t>，对</w:t>
      </w:r>
      <w:r w:rsidR="00EC4502">
        <w:rPr>
          <w:rFonts w:ascii="仿宋_GB2312" w:eastAsia="仿宋_GB2312" w:hAnsi="仿宋_GB2312" w:cs="仿宋_GB2312" w:hint="eastAsia"/>
          <w:sz w:val="32"/>
          <w:szCs w:val="32"/>
        </w:rPr>
        <w:t>如何</w:t>
      </w:r>
      <w:r w:rsidR="00EC4502">
        <w:rPr>
          <w:rFonts w:ascii="仿宋_GB2312" w:eastAsia="仿宋_GB2312" w:hAnsi="仿宋_GB2312" w:cs="仿宋_GB2312" w:hint="eastAsia"/>
          <w:bCs/>
          <w:sz w:val="32"/>
          <w:szCs w:val="32"/>
        </w:rPr>
        <w:t>做好我校“十四五”学科建设工作，</w:t>
      </w:r>
      <w:r w:rsidR="00EC4502">
        <w:rPr>
          <w:rFonts w:ascii="仿宋_GB2312" w:eastAsia="仿宋_GB2312" w:hAnsi="仿宋_GB2312" w:cs="仿宋_GB2312" w:hint="eastAsia"/>
          <w:sz w:val="32"/>
          <w:szCs w:val="32"/>
          <w:shd w:val="clear" w:color="auto" w:fill="FFFFFF"/>
          <w:lang w:bidi="ar"/>
        </w:rPr>
        <w:t>提升学科建设水平、推动实现学校内涵式发展具有</w:t>
      </w:r>
      <w:r w:rsidR="00CC61CC">
        <w:rPr>
          <w:rFonts w:ascii="仿宋_GB2312" w:eastAsia="仿宋_GB2312" w:hAnsi="仿宋_GB2312" w:cs="仿宋_GB2312" w:hint="eastAsia"/>
          <w:sz w:val="32"/>
          <w:szCs w:val="32"/>
          <w:shd w:val="clear" w:color="auto" w:fill="FFFFFF"/>
          <w:lang w:bidi="ar"/>
        </w:rPr>
        <w:t>很</w:t>
      </w:r>
      <w:r w:rsidR="00136419">
        <w:rPr>
          <w:rFonts w:ascii="仿宋_GB2312" w:eastAsia="仿宋_GB2312" w:hAnsi="仿宋_GB2312" w:cs="仿宋_GB2312" w:hint="eastAsia"/>
          <w:sz w:val="32"/>
          <w:szCs w:val="32"/>
          <w:shd w:val="clear" w:color="auto" w:fill="FFFFFF"/>
          <w:lang w:bidi="ar"/>
        </w:rPr>
        <w:t>强</w:t>
      </w:r>
      <w:r w:rsidR="00EC4502">
        <w:rPr>
          <w:rFonts w:ascii="仿宋_GB2312" w:eastAsia="仿宋_GB2312" w:hAnsi="仿宋_GB2312" w:cs="仿宋_GB2312" w:hint="eastAsia"/>
          <w:sz w:val="32"/>
          <w:szCs w:val="32"/>
          <w:shd w:val="clear" w:color="auto" w:fill="FFFFFF"/>
          <w:lang w:bidi="ar"/>
        </w:rPr>
        <w:t>的借鉴</w:t>
      </w:r>
      <w:r w:rsidR="00CC61CC">
        <w:rPr>
          <w:rFonts w:ascii="仿宋_GB2312" w:eastAsia="仿宋_GB2312" w:hAnsi="仿宋_GB2312" w:cs="仿宋_GB2312" w:hint="eastAsia"/>
          <w:sz w:val="32"/>
          <w:szCs w:val="32"/>
          <w:shd w:val="clear" w:color="auto" w:fill="FFFFFF"/>
          <w:lang w:bidi="ar"/>
        </w:rPr>
        <w:t>作用</w:t>
      </w:r>
      <w:r w:rsidR="004A55D0">
        <w:rPr>
          <w:rFonts w:ascii="仿宋_GB2312" w:eastAsia="仿宋_GB2312" w:hAnsi="仿宋_GB2312" w:cs="仿宋_GB2312" w:hint="eastAsia"/>
          <w:sz w:val="32"/>
          <w:szCs w:val="32"/>
          <w:shd w:val="clear" w:color="auto" w:fill="FFFFFF"/>
          <w:lang w:bidi="ar"/>
        </w:rPr>
        <w:t>。</w:t>
      </w:r>
      <w:r w:rsidR="00EC4502">
        <w:rPr>
          <w:rFonts w:ascii="仿宋_GB2312" w:eastAsia="仿宋_GB2312" w:hAnsi="仿宋_GB2312" w:cs="仿宋_GB2312" w:hint="eastAsia"/>
          <w:sz w:val="32"/>
          <w:szCs w:val="32"/>
          <w:shd w:val="clear" w:color="auto" w:fill="FFFFFF"/>
          <w:lang w:bidi="ar"/>
        </w:rPr>
        <w:t>特别是</w:t>
      </w:r>
      <w:r w:rsidR="00B95ABE">
        <w:rPr>
          <w:rFonts w:ascii="仿宋_GB2312" w:eastAsia="仿宋_GB2312" w:hAnsi="仿宋_GB2312" w:cs="仿宋_GB2312" w:hint="eastAsia"/>
          <w:sz w:val="32"/>
          <w:szCs w:val="32"/>
          <w:shd w:val="clear" w:color="auto" w:fill="FFFFFF"/>
          <w:lang w:bidi="ar"/>
        </w:rPr>
        <w:t>毛</w:t>
      </w:r>
      <w:r w:rsidR="00CC61CC">
        <w:rPr>
          <w:rFonts w:ascii="仿宋_GB2312" w:eastAsia="仿宋_GB2312" w:hAnsi="仿宋_GB2312" w:cs="仿宋_GB2312" w:hint="eastAsia"/>
          <w:sz w:val="32"/>
          <w:szCs w:val="32"/>
          <w:shd w:val="clear" w:color="auto" w:fill="FFFFFF"/>
          <w:lang w:bidi="ar"/>
        </w:rPr>
        <w:t>罕平</w:t>
      </w:r>
      <w:r w:rsidR="00B95ABE">
        <w:rPr>
          <w:rFonts w:ascii="仿宋_GB2312" w:eastAsia="仿宋_GB2312" w:hAnsi="仿宋_GB2312" w:cs="仿宋_GB2312" w:hint="eastAsia"/>
          <w:sz w:val="32"/>
          <w:szCs w:val="32"/>
          <w:shd w:val="clear" w:color="auto" w:fill="FFFFFF"/>
          <w:lang w:bidi="ar"/>
        </w:rPr>
        <w:t>教授结合江苏大学和新疆农大的实际，</w:t>
      </w:r>
      <w:r w:rsidR="00CC61CC">
        <w:rPr>
          <w:rFonts w:ascii="仿宋_GB2312" w:eastAsia="仿宋_GB2312" w:hAnsi="仿宋_GB2312" w:cs="仿宋_GB2312" w:hint="eastAsia"/>
          <w:sz w:val="32"/>
          <w:szCs w:val="32"/>
          <w:shd w:val="clear" w:color="auto" w:fill="FFFFFF"/>
          <w:lang w:bidi="ar"/>
        </w:rPr>
        <w:t>对比</w:t>
      </w:r>
      <w:r w:rsidR="00B95ABE">
        <w:rPr>
          <w:rFonts w:ascii="仿宋_GB2312" w:eastAsia="仿宋_GB2312" w:hAnsi="仿宋_GB2312" w:cs="仿宋_GB2312" w:hint="eastAsia"/>
          <w:sz w:val="32"/>
          <w:szCs w:val="32"/>
          <w:shd w:val="clear" w:color="auto" w:fill="FFFFFF"/>
          <w:lang w:bidi="ar"/>
        </w:rPr>
        <w:t>差距，指明建设途径、具体举措</w:t>
      </w:r>
      <w:r w:rsidR="001A326F">
        <w:rPr>
          <w:rFonts w:ascii="仿宋_GB2312" w:eastAsia="仿宋_GB2312" w:hAnsi="仿宋_GB2312" w:cs="仿宋_GB2312" w:hint="eastAsia"/>
          <w:sz w:val="32"/>
          <w:szCs w:val="32"/>
          <w:shd w:val="clear" w:color="auto" w:fill="FFFFFF"/>
          <w:lang w:bidi="ar"/>
        </w:rPr>
        <w:t>，针对性很强</w:t>
      </w:r>
      <w:r w:rsidR="00EC4502">
        <w:rPr>
          <w:rFonts w:ascii="仿宋_GB2312" w:eastAsia="仿宋_GB2312" w:hAnsi="仿宋_GB2312" w:cs="仿宋_GB2312" w:hint="eastAsia"/>
          <w:sz w:val="32"/>
          <w:szCs w:val="32"/>
        </w:rPr>
        <w:t>。</w:t>
      </w:r>
      <w:r w:rsidR="00CC61CC">
        <w:rPr>
          <w:rFonts w:ascii="仿宋_GB2312" w:eastAsia="仿宋_GB2312" w:hAnsi="仿宋_GB2312" w:cs="仿宋_GB2312" w:hint="eastAsia"/>
          <w:sz w:val="32"/>
          <w:szCs w:val="32"/>
        </w:rPr>
        <w:t>希望大家认真领会，落实到工作中去。</w:t>
      </w:r>
    </w:p>
    <w:p w:rsidR="001A326F" w:rsidRDefault="00972AFC">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1A326F">
        <w:rPr>
          <w:rFonts w:ascii="仿宋_GB2312" w:eastAsia="仿宋_GB2312" w:hAnsi="仿宋_GB2312" w:cs="仿宋_GB2312" w:hint="eastAsia"/>
          <w:sz w:val="32"/>
          <w:szCs w:val="32"/>
        </w:rPr>
        <w:t>谈几点感想</w:t>
      </w:r>
    </w:p>
    <w:p w:rsidR="001A326F" w:rsidRDefault="00830C1D">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毛罕平教授的报告中有以下</w:t>
      </w:r>
      <w:r w:rsidR="001A326F">
        <w:rPr>
          <w:rFonts w:ascii="仿宋_GB2312" w:eastAsia="仿宋_GB2312" w:hAnsi="仿宋_GB2312" w:cs="仿宋_GB2312" w:hint="eastAsia"/>
          <w:sz w:val="32"/>
          <w:szCs w:val="32"/>
        </w:rPr>
        <w:t>关键词</w:t>
      </w:r>
      <w:r>
        <w:rPr>
          <w:rFonts w:ascii="仿宋_GB2312" w:eastAsia="仿宋_GB2312" w:hAnsi="仿宋_GB2312" w:cs="仿宋_GB2312" w:hint="eastAsia"/>
          <w:sz w:val="32"/>
          <w:szCs w:val="32"/>
        </w:rPr>
        <w:t>给我留下深刻印象</w:t>
      </w:r>
      <w:r w:rsidR="001A326F">
        <w:rPr>
          <w:rFonts w:ascii="仿宋_GB2312" w:eastAsia="仿宋_GB2312" w:hAnsi="仿宋_GB2312" w:cs="仿宋_GB2312" w:hint="eastAsia"/>
          <w:sz w:val="32"/>
          <w:szCs w:val="32"/>
        </w:rPr>
        <w:t>：</w:t>
      </w:r>
    </w:p>
    <w:p w:rsidR="001A326F" w:rsidRDefault="001A326F">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（1）凝练、培育、有组织活动、考核评价、交叉融合</w:t>
      </w:r>
    </w:p>
    <w:p w:rsidR="001A326F" w:rsidRDefault="001A326F" w:rsidP="001A326F">
      <w:pPr>
        <w:pStyle w:val="2"/>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830C1D">
        <w:rPr>
          <w:rFonts w:ascii="仿宋_GB2312" w:eastAsia="仿宋_GB2312" w:hAnsi="仿宋_GB2312" w:cs="仿宋_GB2312" w:hint="eastAsia"/>
          <w:sz w:val="32"/>
          <w:szCs w:val="32"/>
        </w:rPr>
        <w:t>学科定位、</w:t>
      </w:r>
      <w:r w:rsidRPr="001A326F">
        <w:rPr>
          <w:rFonts w:ascii="仿宋_GB2312" w:eastAsia="仿宋_GB2312" w:hAnsi="仿宋_GB2312" w:cs="仿宋_GB2312" w:hint="eastAsia"/>
          <w:sz w:val="32"/>
          <w:szCs w:val="32"/>
        </w:rPr>
        <w:t>方向、团队、人才培养、标志性成果、</w:t>
      </w:r>
      <w:r w:rsidR="00830C1D">
        <w:rPr>
          <w:rFonts w:ascii="仿宋_GB2312" w:eastAsia="仿宋_GB2312" w:hAnsi="仿宋_GB2312" w:cs="仿宋_GB2312" w:hint="eastAsia"/>
          <w:sz w:val="32"/>
          <w:szCs w:val="32"/>
        </w:rPr>
        <w:t>学术氛围、</w:t>
      </w:r>
      <w:r w:rsidRPr="001A326F">
        <w:rPr>
          <w:rFonts w:ascii="仿宋_GB2312" w:eastAsia="仿宋_GB2312" w:hAnsi="仿宋_GB2312" w:cs="仿宋_GB2312" w:hint="eastAsia"/>
          <w:sz w:val="32"/>
          <w:szCs w:val="32"/>
        </w:rPr>
        <w:t>社会声誉、特区</w:t>
      </w:r>
    </w:p>
    <w:p w:rsidR="001A326F" w:rsidRPr="001A326F" w:rsidRDefault="001A326F" w:rsidP="001A326F">
      <w:pPr>
        <w:pStyle w:val="2"/>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sidR="000D0E45">
        <w:rPr>
          <w:rFonts w:ascii="仿宋_GB2312" w:eastAsia="仿宋_GB2312" w:hAnsi="仿宋_GB2312" w:cs="仿宋_GB2312" w:hint="eastAsia"/>
          <w:sz w:val="32"/>
          <w:szCs w:val="32"/>
        </w:rPr>
        <w:t>改革创新、</w:t>
      </w:r>
      <w:r w:rsidR="00972AFC">
        <w:rPr>
          <w:rFonts w:ascii="仿宋_GB2312" w:eastAsia="仿宋_GB2312" w:hAnsi="仿宋_GB2312" w:cs="仿宋_GB2312" w:hint="eastAsia"/>
          <w:sz w:val="32"/>
          <w:szCs w:val="32"/>
        </w:rPr>
        <w:t>内生动力</w:t>
      </w:r>
    </w:p>
    <w:p w:rsidR="00972AFC" w:rsidRDefault="00972AFC">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二、工作部署</w:t>
      </w:r>
    </w:p>
    <w:p w:rsidR="00972AFC" w:rsidRDefault="00972AFC">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一是重新启动学校和学院的学科规划工作。严格按照第五轮学科评估的指标体系要求和毛罕平教授的思路做好学科建设的顶层设计</w:t>
      </w:r>
      <w:r w:rsidR="00B348CD">
        <w:rPr>
          <w:rFonts w:ascii="仿宋_GB2312" w:eastAsia="仿宋_GB2312" w:hAnsi="仿宋_GB2312" w:cs="仿宋_GB2312" w:hint="eastAsia"/>
          <w:sz w:val="32"/>
          <w:szCs w:val="32"/>
        </w:rPr>
        <w:t>，围绕</w:t>
      </w:r>
      <w:r>
        <w:rPr>
          <w:rFonts w:ascii="仿宋_GB2312" w:eastAsia="仿宋_GB2312" w:hAnsi="仿宋_GB2312" w:cs="仿宋_GB2312" w:hint="eastAsia"/>
          <w:sz w:val="32"/>
          <w:szCs w:val="32"/>
        </w:rPr>
        <w:t>凝练学科方向、形成强势团队、培育标志性成果、</w:t>
      </w:r>
      <w:r w:rsidR="00B348CD">
        <w:rPr>
          <w:rFonts w:ascii="仿宋_GB2312" w:eastAsia="仿宋_GB2312" w:hAnsi="仿宋_GB2312" w:cs="仿宋_GB2312" w:hint="eastAsia"/>
          <w:sz w:val="32"/>
          <w:szCs w:val="32"/>
        </w:rPr>
        <w:t>培养人才、</w:t>
      </w:r>
      <w:r>
        <w:rPr>
          <w:rFonts w:ascii="仿宋_GB2312" w:eastAsia="仿宋_GB2312" w:hAnsi="仿宋_GB2312" w:cs="仿宋_GB2312" w:hint="eastAsia"/>
          <w:sz w:val="32"/>
          <w:szCs w:val="32"/>
        </w:rPr>
        <w:t>提升学校软实力和社会声誉、创新机制</w:t>
      </w:r>
      <w:r w:rsidR="00B348CD">
        <w:rPr>
          <w:rFonts w:ascii="仿宋_GB2312" w:eastAsia="仿宋_GB2312" w:hAnsi="仿宋_GB2312" w:cs="仿宋_GB2312" w:hint="eastAsia"/>
          <w:sz w:val="32"/>
          <w:szCs w:val="32"/>
        </w:rPr>
        <w:t>六个方面</w:t>
      </w:r>
      <w:r w:rsidR="004A2D8C">
        <w:rPr>
          <w:rFonts w:ascii="仿宋_GB2312" w:eastAsia="仿宋_GB2312" w:hAnsi="仿宋_GB2312" w:cs="仿宋_GB2312" w:hint="eastAsia"/>
          <w:sz w:val="32"/>
          <w:szCs w:val="32"/>
        </w:rPr>
        <w:t>，明确</w:t>
      </w:r>
      <w:r w:rsidR="00B348CD">
        <w:rPr>
          <w:rFonts w:ascii="仿宋_GB2312" w:eastAsia="仿宋_GB2312" w:hAnsi="仿宋_GB2312" w:cs="仿宋_GB2312" w:hint="eastAsia"/>
          <w:sz w:val="32"/>
          <w:szCs w:val="32"/>
        </w:rPr>
        <w:t>学科存在的</w:t>
      </w:r>
      <w:r w:rsidR="004A2D8C">
        <w:rPr>
          <w:rFonts w:ascii="仿宋_GB2312" w:eastAsia="仿宋_GB2312" w:hAnsi="仿宋_GB2312" w:cs="仿宋_GB2312" w:hint="eastAsia"/>
          <w:sz w:val="32"/>
          <w:szCs w:val="32"/>
        </w:rPr>
        <w:t>短板弱项</w:t>
      </w:r>
      <w:r>
        <w:rPr>
          <w:rFonts w:ascii="仿宋_GB2312" w:eastAsia="仿宋_GB2312" w:hAnsi="仿宋_GB2312" w:cs="仿宋_GB2312" w:hint="eastAsia"/>
          <w:sz w:val="32"/>
          <w:szCs w:val="32"/>
        </w:rPr>
        <w:t>。</w:t>
      </w:r>
    </w:p>
    <w:p w:rsidR="00972AFC" w:rsidRDefault="00972AFC" w:rsidP="00972AFC">
      <w:pPr>
        <w:pStyle w:val="2"/>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二是提出建设思路、途径、举措，</w:t>
      </w:r>
      <w:r w:rsidR="004A2D8C">
        <w:rPr>
          <w:rFonts w:ascii="仿宋_GB2312" w:eastAsia="仿宋_GB2312" w:hAnsi="仿宋_GB2312" w:cs="仿宋_GB2312" w:hint="eastAsia"/>
          <w:sz w:val="32"/>
          <w:szCs w:val="32"/>
        </w:rPr>
        <w:t>目标明确，内容可考，有所追求。</w:t>
      </w:r>
      <w:r w:rsidR="00B348CD">
        <w:rPr>
          <w:rFonts w:ascii="仿宋_GB2312" w:eastAsia="仿宋_GB2312" w:hAnsi="仿宋_GB2312" w:cs="仿宋_GB2312" w:hint="eastAsia"/>
          <w:sz w:val="32"/>
          <w:szCs w:val="32"/>
        </w:rPr>
        <w:t>任务</w:t>
      </w:r>
      <w:r>
        <w:rPr>
          <w:rFonts w:ascii="仿宋_GB2312" w:eastAsia="仿宋_GB2312" w:hAnsi="仿宋_GB2312" w:cs="仿宋_GB2312" w:hint="eastAsia"/>
          <w:sz w:val="32"/>
          <w:szCs w:val="32"/>
        </w:rPr>
        <w:t>落实到团队、</w:t>
      </w:r>
      <w:r w:rsidR="004A2D8C">
        <w:rPr>
          <w:rFonts w:ascii="仿宋_GB2312" w:eastAsia="仿宋_GB2312" w:hAnsi="仿宋_GB2312" w:cs="仿宋_GB2312" w:hint="eastAsia"/>
          <w:sz w:val="32"/>
          <w:szCs w:val="32"/>
        </w:rPr>
        <w:t>落实到</w:t>
      </w:r>
      <w:r>
        <w:rPr>
          <w:rFonts w:ascii="仿宋_GB2312" w:eastAsia="仿宋_GB2312" w:hAnsi="仿宋_GB2312" w:cs="仿宋_GB2312" w:hint="eastAsia"/>
          <w:sz w:val="32"/>
          <w:szCs w:val="32"/>
        </w:rPr>
        <w:t>人。</w:t>
      </w:r>
      <w:r w:rsidR="00B348CD">
        <w:rPr>
          <w:rFonts w:ascii="仿宋_GB2312" w:eastAsia="仿宋_GB2312" w:hAnsi="仿宋_GB2312" w:cs="仿宋_GB2312" w:hint="eastAsia"/>
          <w:sz w:val="32"/>
          <w:szCs w:val="32"/>
        </w:rPr>
        <w:t>通过努力实现学科水平的争先进位。</w:t>
      </w:r>
    </w:p>
    <w:p w:rsidR="004A2D8C" w:rsidRDefault="004A2D8C" w:rsidP="00972AFC">
      <w:pPr>
        <w:pStyle w:val="2"/>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三是开展学科建设机制创新特区试点，要求各学院提出机制创新的方案和具体要求。</w:t>
      </w:r>
      <w:r w:rsidR="00B348CD">
        <w:rPr>
          <w:rFonts w:ascii="仿宋_GB2312" w:eastAsia="仿宋_GB2312" w:hAnsi="仿宋_GB2312" w:cs="仿宋_GB2312" w:hint="eastAsia"/>
          <w:sz w:val="32"/>
          <w:szCs w:val="32"/>
        </w:rPr>
        <w:t>特别是国家重点学科——草学、国家重点培育学科——水利水电工程和畜牧学科、农业工程学科，要带头参与学科建设特区试点，通过五年的建设，力争学科评估进入</w:t>
      </w:r>
      <w:r w:rsidR="00B348CD">
        <w:rPr>
          <w:rFonts w:ascii="仿宋_GB2312" w:eastAsia="仿宋_GB2312" w:hAnsi="仿宋_GB2312" w:cs="仿宋_GB2312"/>
          <w:sz w:val="32"/>
          <w:szCs w:val="32"/>
        </w:rPr>
        <w:t>B</w:t>
      </w:r>
      <w:r w:rsidR="00B348CD">
        <w:rPr>
          <w:rFonts w:ascii="仿宋_GB2312" w:eastAsia="仿宋_GB2312" w:hAnsi="仿宋_GB2312" w:cs="仿宋_GB2312" w:hint="eastAsia"/>
          <w:sz w:val="32"/>
          <w:szCs w:val="32"/>
        </w:rPr>
        <w:t>级。</w:t>
      </w:r>
    </w:p>
    <w:p w:rsidR="00B348CD" w:rsidRPr="00972AFC" w:rsidRDefault="00B348CD" w:rsidP="00972AFC">
      <w:pPr>
        <w:pStyle w:val="2"/>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发展规划处牵头，一个一个学院审核完善学科建设方案，1</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月中旬前完成任务，学校与各学院签订学科建设任务书。</w:t>
      </w:r>
    </w:p>
    <w:p w:rsidR="004A2D8C" w:rsidRDefault="004A2D8C">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三、几点要求</w:t>
      </w:r>
    </w:p>
    <w:p w:rsidR="00B9501B" w:rsidRPr="007208A8" w:rsidRDefault="004A2D8C">
      <w:pPr>
        <w:spacing w:line="580" w:lineRule="exact"/>
        <w:ind w:firstLineChars="200" w:firstLine="640"/>
        <w:rPr>
          <w:rFonts w:ascii="仿宋_GB2312" w:eastAsia="仿宋_GB2312" w:hAnsi="仿宋_GB2312" w:cs="仿宋_GB2312"/>
          <w:sz w:val="32"/>
          <w:szCs w:val="32"/>
        </w:rPr>
      </w:pPr>
      <w:r w:rsidRPr="007208A8">
        <w:rPr>
          <w:rFonts w:ascii="仿宋_GB2312" w:eastAsia="仿宋_GB2312" w:hAnsi="仿宋_GB2312" w:cs="仿宋_GB2312" w:hint="eastAsia"/>
          <w:sz w:val="32"/>
          <w:szCs w:val="32"/>
        </w:rPr>
        <w:t>（一）</w:t>
      </w:r>
      <w:r w:rsidR="00EC4502" w:rsidRPr="007208A8">
        <w:rPr>
          <w:rFonts w:ascii="仿宋_GB2312" w:eastAsia="仿宋_GB2312" w:hAnsi="仿宋_GB2312" w:cs="仿宋_GB2312" w:hint="eastAsia"/>
          <w:sz w:val="32"/>
          <w:szCs w:val="32"/>
        </w:rPr>
        <w:t>理清思路，</w:t>
      </w:r>
      <w:r w:rsidR="00E92B50" w:rsidRPr="007208A8">
        <w:rPr>
          <w:rFonts w:ascii="仿宋_GB2312" w:eastAsia="仿宋_GB2312" w:hAnsi="仿宋_GB2312" w:cs="仿宋_GB2312" w:hint="eastAsia"/>
          <w:sz w:val="32"/>
          <w:szCs w:val="32"/>
        </w:rPr>
        <w:t>围绕区域</w:t>
      </w:r>
      <w:r w:rsidR="00EC4502" w:rsidRPr="007208A8">
        <w:rPr>
          <w:rFonts w:ascii="仿宋_GB2312" w:eastAsia="仿宋_GB2312" w:hAnsi="仿宋_GB2312" w:cs="仿宋_GB2312" w:hint="eastAsia"/>
          <w:sz w:val="32"/>
          <w:szCs w:val="32"/>
        </w:rPr>
        <w:t>优势特色</w:t>
      </w:r>
      <w:r w:rsidR="00E92B50" w:rsidRPr="007208A8">
        <w:rPr>
          <w:rFonts w:ascii="仿宋_GB2312" w:eastAsia="仿宋_GB2312" w:hAnsi="仿宋_GB2312" w:cs="仿宋_GB2312" w:hint="eastAsia"/>
          <w:sz w:val="32"/>
          <w:szCs w:val="32"/>
        </w:rPr>
        <w:t>做好顶层设计</w:t>
      </w:r>
    </w:p>
    <w:p w:rsidR="00B9501B" w:rsidRDefault="00EC4502">
      <w:pPr>
        <w:spacing w:line="580" w:lineRule="exact"/>
        <w:ind w:firstLineChars="200" w:firstLine="640"/>
        <w:rPr>
          <w:rStyle w:val="UserStyle2"/>
          <w:rFonts w:ascii="Times New Roman" w:eastAsia="仿宋_GB2312" w:hAnsi="Times New Roman"/>
          <w:sz w:val="32"/>
          <w:szCs w:val="32"/>
        </w:rPr>
      </w:pPr>
      <w:r>
        <w:rPr>
          <w:rFonts w:ascii="仿宋_GB2312" w:eastAsia="仿宋_GB2312" w:hAnsi="宋体" w:hint="eastAsia"/>
          <w:b/>
          <w:bCs/>
          <w:sz w:val="32"/>
          <w:szCs w:val="32"/>
        </w:rPr>
        <w:t>一是</w:t>
      </w:r>
      <w:r w:rsidR="00E92B50" w:rsidRPr="00E92B50">
        <w:rPr>
          <w:rFonts w:ascii="仿宋_GB2312" w:eastAsia="仿宋_GB2312" w:hAnsi="宋体" w:hint="eastAsia"/>
          <w:sz w:val="32"/>
          <w:szCs w:val="32"/>
        </w:rPr>
        <w:t>进一步围绕区域优势特色，明确学科定位，凝练学科发展方向</w:t>
      </w:r>
      <w:r w:rsidR="00E92B50">
        <w:rPr>
          <w:rFonts w:ascii="仿宋_GB2312" w:eastAsia="仿宋_GB2312" w:hAnsi="宋体" w:hint="eastAsia"/>
          <w:sz w:val="32"/>
          <w:szCs w:val="32"/>
        </w:rPr>
        <w:t>，</w:t>
      </w:r>
      <w:r w:rsidR="00A77CBE">
        <w:rPr>
          <w:rFonts w:ascii="仿宋_GB2312" w:eastAsia="仿宋_GB2312" w:hAnsi="宋体" w:hint="eastAsia"/>
          <w:sz w:val="32"/>
          <w:szCs w:val="32"/>
        </w:rPr>
        <w:t>做好许可发展中长期规划，明确阶段目标，分析学科短</w:t>
      </w:r>
      <w:r w:rsidR="00A77CBE">
        <w:rPr>
          <w:rFonts w:ascii="仿宋_GB2312" w:eastAsia="仿宋_GB2312" w:hAnsi="宋体" w:hint="eastAsia"/>
          <w:sz w:val="32"/>
          <w:szCs w:val="32"/>
        </w:rPr>
        <w:lastRenderedPageBreak/>
        <w:t>板弱项，</w:t>
      </w:r>
      <w:r w:rsidR="00E92B50">
        <w:rPr>
          <w:rFonts w:ascii="仿宋_GB2312" w:eastAsia="仿宋_GB2312" w:hAnsi="宋体" w:hint="eastAsia"/>
          <w:sz w:val="32"/>
          <w:szCs w:val="32"/>
        </w:rPr>
        <w:t>集中力量打歼灭战</w:t>
      </w:r>
      <w:r w:rsidR="00E92B50" w:rsidRPr="00E92B50">
        <w:rPr>
          <w:rFonts w:ascii="仿宋_GB2312" w:eastAsia="仿宋_GB2312" w:hAnsi="宋体" w:hint="eastAsia"/>
          <w:sz w:val="32"/>
          <w:szCs w:val="32"/>
        </w:rPr>
        <w:t>。</w:t>
      </w:r>
      <w:r w:rsidRPr="004A55D0">
        <w:rPr>
          <w:rFonts w:ascii="黑体" w:eastAsia="黑体" w:hAnsi="黑体" w:cs="仿宋" w:hint="eastAsia"/>
          <w:b/>
          <w:bCs/>
          <w:sz w:val="32"/>
          <w:szCs w:val="32"/>
        </w:rPr>
        <w:t>二是</w:t>
      </w:r>
      <w:r>
        <w:rPr>
          <w:rStyle w:val="UserStyle2"/>
          <w:rFonts w:ascii="Times New Roman" w:eastAsia="仿宋_GB2312"/>
          <w:bCs/>
          <w:kern w:val="0"/>
          <w:sz w:val="32"/>
          <w:szCs w:val="32"/>
        </w:rPr>
        <w:t>围</w:t>
      </w:r>
      <w:r>
        <w:rPr>
          <w:rStyle w:val="UserStyle2"/>
          <w:rFonts w:ascii="Times New Roman" w:eastAsia="仿宋_GB2312" w:hAnsi="Times New Roman"/>
          <w:sz w:val="32"/>
          <w:szCs w:val="32"/>
        </w:rPr>
        <w:t>绕自治</w:t>
      </w:r>
      <w:r>
        <w:rPr>
          <w:rStyle w:val="UserStyle2"/>
          <w:rFonts w:ascii="Times New Roman" w:eastAsia="仿宋_GB2312"/>
          <w:bCs/>
          <w:kern w:val="0"/>
          <w:sz w:val="32"/>
          <w:szCs w:val="32"/>
        </w:rPr>
        <w:t>区经济社会发展、乡村振兴</w:t>
      </w:r>
      <w:r>
        <w:rPr>
          <w:rStyle w:val="UserStyle2"/>
          <w:rFonts w:ascii="Times New Roman" w:eastAsia="仿宋_GB2312" w:hint="eastAsia"/>
          <w:bCs/>
          <w:kern w:val="0"/>
          <w:sz w:val="32"/>
          <w:szCs w:val="32"/>
        </w:rPr>
        <w:t>、十大产业</w:t>
      </w:r>
      <w:r>
        <w:rPr>
          <w:rStyle w:val="UserStyle2"/>
          <w:rFonts w:ascii="Times New Roman" w:eastAsia="仿宋_GB2312"/>
          <w:bCs/>
          <w:kern w:val="0"/>
          <w:sz w:val="32"/>
          <w:szCs w:val="32"/>
        </w:rPr>
        <w:t>，</w:t>
      </w:r>
      <w:r>
        <w:rPr>
          <w:rStyle w:val="UserStyle2"/>
          <w:rFonts w:ascii="Times New Roman" w:eastAsia="仿宋_GB2312" w:hint="eastAsia"/>
          <w:bCs/>
          <w:kern w:val="0"/>
          <w:sz w:val="32"/>
          <w:szCs w:val="32"/>
        </w:rPr>
        <w:t>突出学科特色，走特色发展道路，立足新疆重大需求培养人才、在服务乡村振兴中体现学科特色。</w:t>
      </w:r>
      <w:r w:rsidRPr="00A77CBE">
        <w:rPr>
          <w:rStyle w:val="UserStyle2"/>
          <w:rFonts w:ascii="Times New Roman" w:eastAsia="仿宋_GB2312" w:hint="eastAsia"/>
          <w:b/>
          <w:kern w:val="0"/>
          <w:sz w:val="32"/>
          <w:szCs w:val="32"/>
        </w:rPr>
        <w:t>三是</w:t>
      </w:r>
      <w:r w:rsidR="00A77CBE">
        <w:rPr>
          <w:rStyle w:val="UserStyle2"/>
          <w:rFonts w:ascii="Times New Roman" w:eastAsia="仿宋_GB2312" w:hint="eastAsia"/>
          <w:bCs/>
          <w:kern w:val="0"/>
          <w:sz w:val="32"/>
          <w:szCs w:val="32"/>
        </w:rPr>
        <w:t>面向特色、面向未来农业</w:t>
      </w:r>
      <w:r>
        <w:rPr>
          <w:rStyle w:val="UserStyle2"/>
          <w:rFonts w:ascii="Times New Roman" w:eastAsia="仿宋_GB2312" w:hint="eastAsia"/>
          <w:bCs/>
          <w:kern w:val="0"/>
          <w:sz w:val="32"/>
          <w:szCs w:val="32"/>
        </w:rPr>
        <w:t>着力培育学科的特色方向。传统优势学科要围绕</w:t>
      </w:r>
      <w:r>
        <w:rPr>
          <w:rStyle w:val="UserStyle2"/>
          <w:rFonts w:ascii="Times New Roman" w:eastAsia="仿宋_GB2312"/>
          <w:bCs/>
          <w:kern w:val="0"/>
          <w:sz w:val="32"/>
          <w:szCs w:val="32"/>
        </w:rPr>
        <w:t>智慧农业、农林大数据</w:t>
      </w:r>
      <w:r>
        <w:rPr>
          <w:rStyle w:val="UserStyle2"/>
          <w:rFonts w:ascii="Times New Roman" w:eastAsia="仿宋_GB2312" w:hint="eastAsia"/>
          <w:bCs/>
          <w:kern w:val="0"/>
          <w:sz w:val="32"/>
          <w:szCs w:val="32"/>
        </w:rPr>
        <w:t>、生态文明</w:t>
      </w:r>
      <w:r>
        <w:rPr>
          <w:rStyle w:val="UserStyle2"/>
          <w:rFonts w:ascii="Times New Roman" w:eastAsia="仿宋_GB2312"/>
          <w:bCs/>
          <w:kern w:val="0"/>
          <w:sz w:val="32"/>
          <w:szCs w:val="32"/>
        </w:rPr>
        <w:t>等新兴学科（领域）</w:t>
      </w:r>
      <w:r>
        <w:rPr>
          <w:rStyle w:val="UserStyle2"/>
          <w:rFonts w:ascii="Times New Roman" w:eastAsia="仿宋_GB2312" w:hint="eastAsia"/>
          <w:bCs/>
          <w:kern w:val="0"/>
          <w:sz w:val="32"/>
          <w:szCs w:val="32"/>
        </w:rPr>
        <w:t>，培育</w:t>
      </w:r>
      <w:r>
        <w:rPr>
          <w:rFonts w:ascii="仿宋_GB2312" w:eastAsia="仿宋_GB2312" w:hAnsi="宋体"/>
          <w:sz w:val="32"/>
          <w:szCs w:val="32"/>
        </w:rPr>
        <w:t>学科</w:t>
      </w:r>
      <w:r>
        <w:rPr>
          <w:rFonts w:ascii="仿宋_GB2312" w:eastAsia="仿宋_GB2312" w:hAnsi="宋体" w:hint="eastAsia"/>
          <w:sz w:val="32"/>
          <w:szCs w:val="32"/>
        </w:rPr>
        <w:t>新的</w:t>
      </w:r>
      <w:r>
        <w:rPr>
          <w:rFonts w:ascii="仿宋_GB2312" w:eastAsia="仿宋_GB2312" w:hAnsi="宋体"/>
          <w:sz w:val="32"/>
          <w:szCs w:val="32"/>
        </w:rPr>
        <w:t>增长点</w:t>
      </w:r>
      <w:r>
        <w:rPr>
          <w:rFonts w:ascii="仿宋_GB2312" w:eastAsia="仿宋_GB2312" w:hAnsi="宋体" w:hint="eastAsia"/>
          <w:sz w:val="32"/>
          <w:szCs w:val="32"/>
        </w:rPr>
        <w:t>，形成学科的特色方向</w:t>
      </w:r>
      <w:r>
        <w:rPr>
          <w:rStyle w:val="UserStyle2"/>
          <w:rFonts w:ascii="Times New Roman" w:eastAsia="仿宋_GB2312" w:hAnsi="Times New Roman"/>
          <w:sz w:val="32"/>
          <w:szCs w:val="32"/>
        </w:rPr>
        <w:t>。</w:t>
      </w:r>
    </w:p>
    <w:p w:rsidR="00CC6ADD" w:rsidRPr="007208A8" w:rsidRDefault="00077589">
      <w:pPr>
        <w:spacing w:line="580" w:lineRule="exact"/>
        <w:ind w:firstLineChars="200" w:firstLine="640"/>
        <w:rPr>
          <w:rStyle w:val="UserStyle2"/>
          <w:rFonts w:ascii="Times New Roman" w:eastAsia="仿宋_GB2312"/>
          <w:bCs/>
          <w:kern w:val="0"/>
          <w:sz w:val="32"/>
          <w:szCs w:val="32"/>
        </w:rPr>
      </w:pPr>
      <w:r w:rsidRPr="007208A8">
        <w:rPr>
          <w:rStyle w:val="UserStyle2"/>
          <w:rFonts w:ascii="Times New Roman" w:eastAsia="仿宋_GB2312" w:hint="eastAsia"/>
          <w:bCs/>
          <w:kern w:val="0"/>
          <w:sz w:val="32"/>
          <w:szCs w:val="32"/>
        </w:rPr>
        <w:t>（二）</w:t>
      </w:r>
      <w:r w:rsidR="00B9242B" w:rsidRPr="007208A8">
        <w:rPr>
          <w:rStyle w:val="UserStyle2"/>
          <w:rFonts w:ascii="Times New Roman" w:eastAsia="仿宋_GB2312" w:hint="eastAsia"/>
          <w:bCs/>
          <w:kern w:val="0"/>
          <w:sz w:val="32"/>
          <w:szCs w:val="32"/>
        </w:rPr>
        <w:t>长远谋划，</w:t>
      </w:r>
      <w:r w:rsidR="00CC6ADD" w:rsidRPr="007208A8">
        <w:rPr>
          <w:rStyle w:val="UserStyle2"/>
          <w:rFonts w:ascii="Times New Roman" w:eastAsia="仿宋_GB2312" w:hint="eastAsia"/>
          <w:bCs/>
          <w:kern w:val="0"/>
          <w:sz w:val="32"/>
          <w:szCs w:val="32"/>
        </w:rPr>
        <w:t>狠抓创新团队建设</w:t>
      </w:r>
    </w:p>
    <w:p w:rsidR="00CC6ADD" w:rsidRPr="00497F55" w:rsidRDefault="00CC6ADD">
      <w:pPr>
        <w:spacing w:line="580" w:lineRule="exact"/>
        <w:ind w:firstLineChars="200" w:firstLine="640"/>
        <w:rPr>
          <w:rStyle w:val="UserStyle2"/>
          <w:rFonts w:ascii="Times New Roman" w:eastAsia="仿宋_GB2312"/>
          <w:bCs/>
          <w:kern w:val="0"/>
          <w:sz w:val="32"/>
          <w:szCs w:val="32"/>
        </w:rPr>
      </w:pPr>
      <w:r w:rsidRPr="00497F55">
        <w:rPr>
          <w:rStyle w:val="UserStyle2"/>
          <w:rFonts w:ascii="Times New Roman" w:eastAsia="仿宋_GB2312" w:hint="eastAsia"/>
          <w:bCs/>
          <w:kern w:val="0"/>
          <w:sz w:val="32"/>
          <w:szCs w:val="32"/>
        </w:rPr>
        <w:t>人才是发展的第一要素、第一资源。没有高水平的人才，一切都无从谈起。各学院和职能部门要高度重视人才引进和用好人才，</w:t>
      </w:r>
      <w:r w:rsidR="00AA4880" w:rsidRPr="00497F55">
        <w:rPr>
          <w:rStyle w:val="UserStyle2"/>
          <w:rFonts w:ascii="Times New Roman" w:eastAsia="仿宋_GB2312" w:hint="eastAsia"/>
          <w:b/>
          <w:kern w:val="0"/>
          <w:sz w:val="32"/>
          <w:szCs w:val="32"/>
        </w:rPr>
        <w:t>一是</w:t>
      </w:r>
      <w:r w:rsidRPr="00497F55">
        <w:rPr>
          <w:rStyle w:val="UserStyle2"/>
          <w:rFonts w:ascii="Times New Roman" w:eastAsia="仿宋_GB2312" w:hint="eastAsia"/>
          <w:bCs/>
          <w:kern w:val="0"/>
          <w:sz w:val="32"/>
          <w:szCs w:val="32"/>
        </w:rPr>
        <w:t>用好各类人才计划（如天池计划），吸引汇聚各类人才（短聘或进编）；</w:t>
      </w:r>
      <w:r w:rsidR="00AA4880" w:rsidRPr="00497F55">
        <w:rPr>
          <w:rStyle w:val="UserStyle2"/>
          <w:rFonts w:ascii="Times New Roman" w:eastAsia="仿宋_GB2312" w:hint="eastAsia"/>
          <w:b/>
          <w:kern w:val="0"/>
          <w:sz w:val="32"/>
          <w:szCs w:val="32"/>
        </w:rPr>
        <w:t>二是</w:t>
      </w:r>
      <w:r w:rsidRPr="00497F55">
        <w:rPr>
          <w:rStyle w:val="UserStyle2"/>
          <w:rFonts w:ascii="Times New Roman" w:eastAsia="仿宋_GB2312" w:hint="eastAsia"/>
          <w:bCs/>
          <w:kern w:val="0"/>
          <w:sz w:val="32"/>
          <w:szCs w:val="32"/>
        </w:rPr>
        <w:t>用好自治区和学校各项引进人才优惠政策（住房补贴、科研启动），想方设法引进人才，</w:t>
      </w:r>
      <w:r w:rsidR="00497F55">
        <w:rPr>
          <w:rStyle w:val="UserStyle2"/>
          <w:rFonts w:ascii="Times New Roman" w:eastAsia="仿宋_GB2312" w:hint="eastAsia"/>
          <w:bCs/>
          <w:kern w:val="0"/>
          <w:sz w:val="32"/>
          <w:szCs w:val="32"/>
        </w:rPr>
        <w:t>建强</w:t>
      </w:r>
      <w:r w:rsidRPr="00497F55">
        <w:rPr>
          <w:rStyle w:val="UserStyle2"/>
          <w:rFonts w:ascii="Times New Roman" w:eastAsia="仿宋_GB2312" w:hint="eastAsia"/>
          <w:bCs/>
          <w:kern w:val="0"/>
          <w:sz w:val="32"/>
          <w:szCs w:val="32"/>
        </w:rPr>
        <w:t>团队</w:t>
      </w:r>
      <w:r w:rsidR="00AA4880" w:rsidRPr="00497F55">
        <w:rPr>
          <w:rStyle w:val="UserStyle2"/>
          <w:rFonts w:ascii="Times New Roman" w:eastAsia="仿宋_GB2312" w:hint="eastAsia"/>
          <w:bCs/>
          <w:kern w:val="0"/>
          <w:sz w:val="32"/>
          <w:szCs w:val="32"/>
        </w:rPr>
        <w:t>；</w:t>
      </w:r>
      <w:r w:rsidR="00AA4880" w:rsidRPr="00497F55">
        <w:rPr>
          <w:rStyle w:val="UserStyle2"/>
          <w:rFonts w:ascii="Times New Roman" w:eastAsia="仿宋_GB2312" w:hint="eastAsia"/>
          <w:b/>
          <w:kern w:val="0"/>
          <w:sz w:val="32"/>
          <w:szCs w:val="32"/>
        </w:rPr>
        <w:t>三是</w:t>
      </w:r>
      <w:r w:rsidR="00497F55">
        <w:rPr>
          <w:rStyle w:val="UserStyle2"/>
          <w:rFonts w:ascii="Times New Roman" w:eastAsia="仿宋_GB2312" w:hint="eastAsia"/>
          <w:bCs/>
          <w:kern w:val="0"/>
          <w:sz w:val="32"/>
          <w:szCs w:val="32"/>
        </w:rPr>
        <w:t>教师人人进团队，个个有方向；</w:t>
      </w:r>
      <w:r w:rsidR="00497F55" w:rsidRPr="00497F55">
        <w:rPr>
          <w:rStyle w:val="UserStyle2"/>
          <w:rFonts w:ascii="Times New Roman" w:eastAsia="仿宋_GB2312" w:hint="eastAsia"/>
          <w:b/>
          <w:kern w:val="0"/>
          <w:sz w:val="32"/>
          <w:szCs w:val="32"/>
        </w:rPr>
        <w:t>四是</w:t>
      </w:r>
      <w:r w:rsidR="00AA4880" w:rsidRPr="00497F55">
        <w:rPr>
          <w:rStyle w:val="UserStyle2"/>
          <w:rFonts w:ascii="Times New Roman" w:eastAsia="仿宋_GB2312" w:hint="eastAsia"/>
          <w:bCs/>
          <w:kern w:val="0"/>
          <w:sz w:val="32"/>
          <w:szCs w:val="32"/>
        </w:rPr>
        <w:t>培养选树人才典型，汇聚资源帮助人才提升学术水平，助推人才入选优青、杰青、青长、长江学者，培育院士后备人才；</w:t>
      </w:r>
      <w:r w:rsidR="00497F55" w:rsidRPr="00497F55">
        <w:rPr>
          <w:rStyle w:val="UserStyle2"/>
          <w:rFonts w:ascii="Times New Roman" w:eastAsia="仿宋_GB2312" w:hint="eastAsia"/>
          <w:b/>
          <w:kern w:val="0"/>
          <w:sz w:val="32"/>
          <w:szCs w:val="32"/>
        </w:rPr>
        <w:t>五</w:t>
      </w:r>
      <w:r w:rsidR="00AA4880" w:rsidRPr="00497F55">
        <w:rPr>
          <w:rStyle w:val="UserStyle2"/>
          <w:rFonts w:ascii="Times New Roman" w:eastAsia="仿宋_GB2312" w:hint="eastAsia"/>
          <w:b/>
          <w:kern w:val="0"/>
          <w:sz w:val="32"/>
          <w:szCs w:val="32"/>
        </w:rPr>
        <w:t>是</w:t>
      </w:r>
      <w:r w:rsidR="00AA4880" w:rsidRPr="00497F55">
        <w:rPr>
          <w:rStyle w:val="UserStyle2"/>
          <w:rFonts w:ascii="Times New Roman" w:eastAsia="仿宋_GB2312" w:hint="eastAsia"/>
          <w:bCs/>
          <w:kern w:val="0"/>
          <w:sz w:val="32"/>
          <w:szCs w:val="32"/>
        </w:rPr>
        <w:t>充分发挥研究生后备科研力量的作用。</w:t>
      </w:r>
    </w:p>
    <w:p w:rsidR="00B9501B" w:rsidRPr="007208A8" w:rsidRDefault="00CC6ADD">
      <w:pPr>
        <w:spacing w:line="580" w:lineRule="exact"/>
        <w:ind w:firstLineChars="200" w:firstLine="640"/>
        <w:rPr>
          <w:rStyle w:val="UserStyle2"/>
          <w:rFonts w:ascii="Times New Roman" w:eastAsia="仿宋_GB2312" w:hAnsi="Times New Roman"/>
          <w:bCs/>
          <w:sz w:val="32"/>
          <w:szCs w:val="32"/>
        </w:rPr>
      </w:pPr>
      <w:r w:rsidRPr="007208A8">
        <w:rPr>
          <w:rStyle w:val="UserStyle2"/>
          <w:rFonts w:ascii="Times New Roman" w:eastAsia="仿宋_GB2312" w:hAnsi="Times New Roman" w:hint="eastAsia"/>
          <w:bCs/>
          <w:sz w:val="32"/>
          <w:szCs w:val="32"/>
        </w:rPr>
        <w:t>（三）</w:t>
      </w:r>
      <w:r w:rsidR="00EC4502" w:rsidRPr="007208A8">
        <w:rPr>
          <w:rStyle w:val="UserStyle2"/>
          <w:rFonts w:ascii="Times New Roman" w:eastAsia="仿宋_GB2312" w:hAnsi="Times New Roman" w:hint="eastAsia"/>
          <w:bCs/>
          <w:sz w:val="32"/>
          <w:szCs w:val="32"/>
        </w:rPr>
        <w:t>找准定位，</w:t>
      </w:r>
      <w:r w:rsidR="00707CAE" w:rsidRPr="007208A8">
        <w:rPr>
          <w:rStyle w:val="UserStyle2"/>
          <w:rFonts w:ascii="Times New Roman" w:eastAsia="仿宋_GB2312" w:hAnsi="Times New Roman" w:hint="eastAsia"/>
          <w:bCs/>
          <w:sz w:val="32"/>
          <w:szCs w:val="32"/>
        </w:rPr>
        <w:t>补齐教研科研成果短板</w:t>
      </w:r>
    </w:p>
    <w:p w:rsidR="00B9501B" w:rsidRDefault="00EC4502">
      <w:pPr>
        <w:pStyle w:val="a4"/>
        <w:spacing w:line="580" w:lineRule="exact"/>
        <w:ind w:firstLine="640"/>
        <w:rPr>
          <w:rFonts w:ascii="仿宋_GB2312" w:eastAsia="仿宋_GB2312" w:hAnsi="楷体" w:cs="楷体"/>
          <w:sz w:val="32"/>
          <w:szCs w:val="32"/>
        </w:rPr>
      </w:pPr>
      <w:r>
        <w:rPr>
          <w:rStyle w:val="UserStyle2"/>
          <w:rFonts w:ascii="Times New Roman" w:eastAsia="仿宋_GB2312" w:hAnsi="Times New Roman" w:hint="eastAsia"/>
          <w:b/>
          <w:bCs/>
          <w:sz w:val="32"/>
          <w:szCs w:val="32"/>
        </w:rPr>
        <w:t>一是</w:t>
      </w:r>
      <w:r>
        <w:rPr>
          <w:rStyle w:val="UserStyle2"/>
          <w:rFonts w:ascii="Times New Roman" w:eastAsia="仿宋_GB2312" w:hAnsi="Times New Roman" w:hint="eastAsia"/>
          <w:sz w:val="32"/>
          <w:szCs w:val="32"/>
        </w:rPr>
        <w:t>各学院要</w:t>
      </w:r>
      <w:r>
        <w:rPr>
          <w:rStyle w:val="UserStyle2"/>
          <w:rFonts w:ascii="Times New Roman" w:eastAsia="仿宋_GB2312" w:hAnsi="Times New Roman" w:hint="eastAsia"/>
          <w:bCs/>
          <w:sz w:val="32"/>
          <w:szCs w:val="32"/>
        </w:rPr>
        <w:t>以高水平高质量标志性</w:t>
      </w:r>
      <w:r w:rsidR="00A83174">
        <w:rPr>
          <w:rStyle w:val="UserStyle2"/>
          <w:rFonts w:ascii="Times New Roman" w:eastAsia="仿宋_GB2312" w:hAnsi="Times New Roman" w:hint="eastAsia"/>
          <w:bCs/>
          <w:sz w:val="32"/>
          <w:szCs w:val="32"/>
        </w:rPr>
        <w:t>教学</w:t>
      </w:r>
      <w:r>
        <w:rPr>
          <w:rStyle w:val="UserStyle2"/>
          <w:rFonts w:ascii="Times New Roman" w:eastAsia="仿宋_GB2312" w:hAnsi="Times New Roman" w:hint="eastAsia"/>
          <w:bCs/>
          <w:sz w:val="32"/>
          <w:szCs w:val="32"/>
        </w:rPr>
        <w:t>科研成果为靶标，以重点实验室培育建设为牵引，</w:t>
      </w:r>
      <w:r>
        <w:rPr>
          <w:rStyle w:val="UserStyle2"/>
          <w:rFonts w:ascii="Times New Roman" w:eastAsia="仿宋_GB2312" w:hAnsi="Times New Roman"/>
          <w:bCs/>
          <w:sz w:val="32"/>
          <w:szCs w:val="32"/>
        </w:rPr>
        <w:t>持续跟踪国家及自治区各类重大项目政策，进一步加强跨学科重大项目的组织策划</w:t>
      </w:r>
      <w:r w:rsidR="00707CAE">
        <w:rPr>
          <w:rStyle w:val="UserStyle2"/>
          <w:rFonts w:ascii="Times New Roman" w:eastAsia="仿宋_GB2312" w:hAnsi="Times New Roman" w:hint="eastAsia"/>
          <w:bCs/>
          <w:sz w:val="32"/>
          <w:szCs w:val="32"/>
        </w:rPr>
        <w:t>和申报，研发一代、转化一代、预研一代。</w:t>
      </w:r>
      <w:r>
        <w:rPr>
          <w:rStyle w:val="UserStyle2"/>
          <w:rFonts w:ascii="Times New Roman" w:eastAsia="仿宋_GB2312" w:hAnsi="Times New Roman"/>
          <w:bCs/>
          <w:sz w:val="32"/>
          <w:szCs w:val="32"/>
        </w:rPr>
        <w:t>整合优势学科资源，积极申报教育</w:t>
      </w:r>
      <w:r>
        <w:rPr>
          <w:rStyle w:val="UserStyle2"/>
          <w:rFonts w:ascii="Times New Roman" w:eastAsia="仿宋_GB2312" w:hAnsi="Times New Roman"/>
          <w:bCs/>
          <w:sz w:val="32"/>
          <w:szCs w:val="32"/>
        </w:rPr>
        <w:lastRenderedPageBreak/>
        <w:t>部</w:t>
      </w:r>
      <w:r w:rsidR="00707CAE">
        <w:rPr>
          <w:rStyle w:val="UserStyle2"/>
          <w:rFonts w:ascii="Times New Roman" w:eastAsia="仿宋_GB2312" w:hAnsi="Times New Roman" w:hint="eastAsia"/>
          <w:bCs/>
          <w:sz w:val="32"/>
          <w:szCs w:val="32"/>
        </w:rPr>
        <w:t>、自治区</w:t>
      </w:r>
      <w:r>
        <w:rPr>
          <w:rStyle w:val="UserStyle2"/>
          <w:rFonts w:ascii="Times New Roman" w:eastAsia="仿宋_GB2312" w:hAnsi="Times New Roman"/>
          <w:bCs/>
          <w:sz w:val="32"/>
          <w:szCs w:val="32"/>
        </w:rPr>
        <w:t>重大科学基础设施建设项目。</w:t>
      </w:r>
      <w:r w:rsidR="00707CAE" w:rsidRPr="00707CAE">
        <w:rPr>
          <w:rStyle w:val="UserStyle2"/>
          <w:rFonts w:ascii="Times New Roman" w:eastAsia="仿宋_GB2312" w:hAnsi="Times New Roman" w:hint="eastAsia"/>
          <w:b/>
          <w:sz w:val="32"/>
          <w:szCs w:val="32"/>
        </w:rPr>
        <w:t>二是</w:t>
      </w:r>
      <w:r>
        <w:rPr>
          <w:rStyle w:val="UserStyle2"/>
          <w:rFonts w:ascii="Times New Roman" w:eastAsia="仿宋_GB2312" w:hAnsi="Times New Roman"/>
          <w:bCs/>
          <w:sz w:val="32"/>
          <w:szCs w:val="32"/>
        </w:rPr>
        <w:t>持续关注国家、自治区各类奖励申报政策，组织跨学科、</w:t>
      </w:r>
      <w:r w:rsidR="00707CAE">
        <w:rPr>
          <w:rStyle w:val="UserStyle2"/>
          <w:rFonts w:ascii="Times New Roman" w:eastAsia="仿宋_GB2312" w:hAnsi="Times New Roman" w:hint="eastAsia"/>
          <w:bCs/>
          <w:sz w:val="32"/>
          <w:szCs w:val="32"/>
        </w:rPr>
        <w:t>跨</w:t>
      </w:r>
      <w:r>
        <w:rPr>
          <w:rStyle w:val="UserStyle2"/>
          <w:rFonts w:ascii="Times New Roman" w:eastAsia="仿宋_GB2312" w:hAnsi="Times New Roman"/>
          <w:bCs/>
          <w:sz w:val="32"/>
          <w:szCs w:val="32"/>
        </w:rPr>
        <w:t>学院</w:t>
      </w:r>
      <w:r w:rsidR="00707CAE">
        <w:rPr>
          <w:rStyle w:val="UserStyle2"/>
          <w:rFonts w:ascii="Times New Roman" w:eastAsia="仿宋_GB2312" w:hAnsi="Times New Roman" w:hint="eastAsia"/>
          <w:bCs/>
          <w:sz w:val="32"/>
          <w:szCs w:val="32"/>
        </w:rPr>
        <w:t>培育</w:t>
      </w:r>
      <w:r>
        <w:rPr>
          <w:rStyle w:val="UserStyle2"/>
          <w:rFonts w:ascii="Times New Roman" w:eastAsia="仿宋_GB2312" w:hAnsi="Times New Roman"/>
          <w:bCs/>
          <w:sz w:val="32"/>
          <w:szCs w:val="32"/>
        </w:rPr>
        <w:t>标志性</w:t>
      </w:r>
      <w:r w:rsidR="00707CAE">
        <w:rPr>
          <w:rStyle w:val="UserStyle2"/>
          <w:rFonts w:ascii="Times New Roman" w:eastAsia="仿宋_GB2312" w:hAnsi="Times New Roman" w:hint="eastAsia"/>
          <w:bCs/>
          <w:sz w:val="32"/>
          <w:szCs w:val="32"/>
        </w:rPr>
        <w:t>教学科研</w:t>
      </w:r>
      <w:r>
        <w:rPr>
          <w:rStyle w:val="UserStyle2"/>
          <w:rFonts w:ascii="Times New Roman" w:eastAsia="仿宋_GB2312" w:hAnsi="Times New Roman"/>
          <w:bCs/>
          <w:sz w:val="32"/>
          <w:szCs w:val="32"/>
        </w:rPr>
        <w:t>成果</w:t>
      </w:r>
      <w:r w:rsidR="00707CAE">
        <w:rPr>
          <w:rStyle w:val="UserStyle2"/>
          <w:rFonts w:ascii="Times New Roman" w:eastAsia="仿宋_GB2312" w:hAnsi="Times New Roman" w:hint="eastAsia"/>
          <w:bCs/>
          <w:sz w:val="32"/>
          <w:szCs w:val="32"/>
        </w:rPr>
        <w:t>，成果需要在立项时就开始谋划</w:t>
      </w:r>
      <w:r w:rsidR="00976F9B">
        <w:rPr>
          <w:rStyle w:val="UserStyle2"/>
          <w:rFonts w:ascii="Times New Roman" w:eastAsia="仿宋_GB2312" w:hAnsi="Times New Roman" w:hint="eastAsia"/>
          <w:bCs/>
          <w:sz w:val="32"/>
          <w:szCs w:val="32"/>
        </w:rPr>
        <w:t>、培育、凝练，不是到结题时才思考能</w:t>
      </w:r>
      <w:r w:rsidR="001335E3">
        <w:rPr>
          <w:rStyle w:val="UserStyle2"/>
          <w:rFonts w:ascii="Times New Roman" w:eastAsia="仿宋_GB2312" w:hAnsi="Times New Roman" w:hint="eastAsia"/>
          <w:bCs/>
          <w:sz w:val="32"/>
          <w:szCs w:val="32"/>
        </w:rPr>
        <w:t>报出</w:t>
      </w:r>
      <w:r w:rsidR="00976F9B">
        <w:rPr>
          <w:rStyle w:val="UserStyle2"/>
          <w:rFonts w:ascii="Times New Roman" w:eastAsia="仿宋_GB2312" w:hAnsi="Times New Roman" w:hint="eastAsia"/>
          <w:bCs/>
          <w:sz w:val="32"/>
          <w:szCs w:val="32"/>
        </w:rPr>
        <w:t>一个什么成果</w:t>
      </w:r>
      <w:r>
        <w:rPr>
          <w:rStyle w:val="UserStyle2"/>
          <w:rFonts w:ascii="Times New Roman" w:eastAsia="仿宋_GB2312" w:hAnsi="Times New Roman"/>
          <w:bCs/>
          <w:sz w:val="32"/>
          <w:szCs w:val="32"/>
        </w:rPr>
        <w:t>。</w:t>
      </w:r>
      <w:r w:rsidR="00976F9B">
        <w:rPr>
          <w:rStyle w:val="UserStyle2"/>
          <w:rFonts w:ascii="Times New Roman" w:eastAsia="仿宋_GB2312" w:hAnsi="Times New Roman" w:hint="eastAsia"/>
          <w:bCs/>
          <w:sz w:val="32"/>
          <w:szCs w:val="32"/>
        </w:rPr>
        <w:t>三</w:t>
      </w:r>
      <w:r>
        <w:rPr>
          <w:rStyle w:val="UserStyle2"/>
          <w:rFonts w:ascii="Times New Roman" w:eastAsia="仿宋_GB2312" w:hAnsi="Times New Roman" w:hint="eastAsia"/>
          <w:b/>
          <w:sz w:val="32"/>
          <w:szCs w:val="32"/>
        </w:rPr>
        <w:t>是</w:t>
      </w:r>
      <w:r>
        <w:rPr>
          <w:rFonts w:ascii="仿宋_GB2312" w:eastAsia="仿宋_GB2312" w:hAnsi="仿宋_GB2312" w:cs="仿宋_GB2312" w:hint="eastAsia"/>
          <w:sz w:val="32"/>
          <w:szCs w:val="32"/>
        </w:rPr>
        <w:t>各学院要全力加强科研平台内涵建设，切实扭转“重申报，轻建设”的倾向，积极发挥主观能动性，积极构建教学促进科研、科研反哺教学的长效机制</w:t>
      </w:r>
      <w:r w:rsidR="00976F9B">
        <w:rPr>
          <w:rFonts w:ascii="仿宋_GB2312" w:eastAsia="仿宋_GB2312" w:hAnsi="仿宋_GB2312" w:cs="仿宋_GB2312" w:hint="eastAsia"/>
          <w:sz w:val="32"/>
          <w:szCs w:val="32"/>
        </w:rPr>
        <w:t>。</w:t>
      </w:r>
      <w:r w:rsidR="00976F9B" w:rsidRPr="00976F9B">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加快推动科研成果转化为现实生产力，</w:t>
      </w:r>
      <w:r w:rsidR="00976F9B">
        <w:rPr>
          <w:rFonts w:ascii="仿宋_GB2312" w:eastAsia="仿宋_GB2312" w:hAnsi="仿宋_GB2312" w:cs="仿宋_GB2312" w:hint="eastAsia"/>
          <w:sz w:val="32"/>
          <w:szCs w:val="32"/>
        </w:rPr>
        <w:t>成果转化水平是报奖的重要支撑。要更加主动、更加深入、更加广泛地将自己的成果应用在</w:t>
      </w:r>
      <w:r>
        <w:rPr>
          <w:rFonts w:ascii="仿宋_GB2312" w:eastAsia="仿宋_GB2312" w:hAnsi="仿宋_GB2312" w:cs="仿宋_GB2312" w:hint="eastAsia"/>
          <w:sz w:val="32"/>
          <w:szCs w:val="32"/>
        </w:rPr>
        <w:t>脱贫攻坚和乡村振兴，切实把握有关政策、项目、资金的利好，主动作为，有所作为</w:t>
      </w:r>
      <w:r>
        <w:rPr>
          <w:rStyle w:val="UserStyle2"/>
          <w:rFonts w:ascii="Times New Roman" w:eastAsia="仿宋_GB2312" w:hAnsi="Times New Roman" w:hint="eastAsia"/>
          <w:bCs/>
          <w:sz w:val="32"/>
          <w:szCs w:val="32"/>
        </w:rPr>
        <w:t>。</w:t>
      </w:r>
      <w:r w:rsidR="00976F9B">
        <w:rPr>
          <w:rStyle w:val="UserStyle2"/>
          <w:rFonts w:ascii="Times New Roman" w:eastAsia="仿宋_GB2312" w:hAnsi="Times New Roman" w:hint="eastAsia"/>
          <w:bCs/>
          <w:sz w:val="32"/>
          <w:szCs w:val="32"/>
        </w:rPr>
        <w:t>五</w:t>
      </w:r>
      <w:r>
        <w:rPr>
          <w:rStyle w:val="UserStyle2"/>
          <w:rFonts w:ascii="Times New Roman" w:eastAsia="仿宋_GB2312" w:hAnsi="Times New Roman" w:hint="eastAsia"/>
          <w:b/>
          <w:bCs/>
          <w:sz w:val="32"/>
          <w:szCs w:val="32"/>
        </w:rPr>
        <w:t>是</w:t>
      </w:r>
      <w:r>
        <w:rPr>
          <w:rStyle w:val="UserStyle2"/>
          <w:rFonts w:ascii="Times New Roman" w:eastAsia="仿宋_GB2312" w:hAnsi="Times New Roman" w:hint="eastAsia"/>
          <w:sz w:val="32"/>
          <w:szCs w:val="32"/>
        </w:rPr>
        <w:t>要</w:t>
      </w:r>
      <w:r>
        <w:rPr>
          <w:rFonts w:ascii="仿宋_GB2312" w:eastAsia="仿宋_GB2312" w:hAnsi="楷体" w:cs="楷体" w:hint="eastAsia"/>
          <w:sz w:val="32"/>
          <w:szCs w:val="32"/>
        </w:rPr>
        <w:t>围绕自治区农业产业发展需求，谋划布局学校科技服务重点产业和重点区域，组建新疆农业大学产业技术创新团队。</w:t>
      </w:r>
    </w:p>
    <w:p w:rsidR="0018728D" w:rsidRDefault="0018728D">
      <w:pPr>
        <w:pStyle w:val="a4"/>
        <w:spacing w:line="580" w:lineRule="exact"/>
        <w:ind w:firstLine="640"/>
        <w:rPr>
          <w:rFonts w:ascii="仿宋_GB2312" w:eastAsia="仿宋_GB2312" w:hAnsi="楷体" w:cs="楷体"/>
          <w:sz w:val="32"/>
          <w:szCs w:val="32"/>
        </w:rPr>
      </w:pPr>
      <w:r w:rsidRPr="0018728D">
        <w:rPr>
          <w:rFonts w:ascii="仿宋_GB2312" w:eastAsia="仿宋_GB2312" w:hAnsi="楷体" w:cs="楷体" w:hint="eastAsia"/>
          <w:b/>
          <w:bCs/>
          <w:sz w:val="32"/>
          <w:szCs w:val="32"/>
        </w:rPr>
        <w:t>强调三个有：</w:t>
      </w:r>
      <w:r>
        <w:rPr>
          <w:rFonts w:ascii="仿宋_GB2312" w:eastAsia="仿宋_GB2312" w:hAnsi="楷体" w:cs="楷体" w:hint="eastAsia"/>
          <w:sz w:val="32"/>
          <w:szCs w:val="32"/>
        </w:rPr>
        <w:t>有计划组织教研科研、有计划培育教学科研成果、有意识转化成果。</w:t>
      </w:r>
    </w:p>
    <w:p w:rsidR="00B9501B" w:rsidRPr="007208A8" w:rsidRDefault="00077589">
      <w:pPr>
        <w:spacing w:line="580" w:lineRule="exact"/>
        <w:ind w:firstLineChars="200" w:firstLine="640"/>
        <w:rPr>
          <w:rFonts w:ascii="仿宋_GB2312" w:eastAsia="仿宋_GB2312" w:hAnsi="仿宋_GB2312" w:cs="仿宋_GB2312"/>
          <w:sz w:val="32"/>
          <w:szCs w:val="32"/>
        </w:rPr>
      </w:pPr>
      <w:r w:rsidRPr="007208A8">
        <w:rPr>
          <w:rFonts w:ascii="仿宋_GB2312" w:eastAsia="仿宋_GB2312" w:hAnsi="仿宋_GB2312" w:cs="仿宋_GB2312" w:hint="eastAsia"/>
          <w:sz w:val="32"/>
          <w:szCs w:val="32"/>
        </w:rPr>
        <w:t>（</w:t>
      </w:r>
      <w:r w:rsidR="0018728D" w:rsidRPr="007208A8">
        <w:rPr>
          <w:rFonts w:ascii="仿宋_GB2312" w:eastAsia="仿宋_GB2312" w:hAnsi="仿宋_GB2312" w:cs="仿宋_GB2312" w:hint="eastAsia"/>
          <w:sz w:val="32"/>
          <w:szCs w:val="32"/>
        </w:rPr>
        <w:t>四</w:t>
      </w:r>
      <w:r w:rsidRPr="007208A8">
        <w:rPr>
          <w:rFonts w:ascii="仿宋_GB2312" w:eastAsia="仿宋_GB2312" w:hAnsi="仿宋_GB2312" w:cs="仿宋_GB2312" w:hint="eastAsia"/>
          <w:sz w:val="32"/>
          <w:szCs w:val="32"/>
        </w:rPr>
        <w:t>）</w:t>
      </w:r>
      <w:r w:rsidR="00EC4502" w:rsidRPr="007208A8">
        <w:rPr>
          <w:rFonts w:ascii="仿宋_GB2312" w:eastAsia="仿宋_GB2312" w:hAnsi="仿宋_GB2312" w:cs="仿宋_GB2312" w:hint="eastAsia"/>
          <w:sz w:val="32"/>
          <w:szCs w:val="32"/>
        </w:rPr>
        <w:t>着眼全局，完善创新机制</w:t>
      </w:r>
    </w:p>
    <w:p w:rsidR="00B9501B" w:rsidRDefault="00EC4502">
      <w:pPr>
        <w:spacing w:line="580" w:lineRule="exact"/>
        <w:ind w:firstLineChars="200" w:firstLine="640"/>
        <w:rPr>
          <w:rStyle w:val="UserStyle2"/>
          <w:rFonts w:ascii="仿宋" w:eastAsia="仿宋" w:hAnsi="仿宋" w:cs="仿宋"/>
          <w:sz w:val="32"/>
          <w:szCs w:val="32"/>
        </w:rPr>
      </w:pPr>
      <w:r>
        <w:rPr>
          <w:rFonts w:ascii="仿宋_GB2312" w:eastAsia="仿宋_GB2312" w:hAnsi="仿宋_GB2312" w:cs="仿宋_GB2312" w:hint="eastAsia"/>
          <w:sz w:val="32"/>
          <w:szCs w:val="32"/>
        </w:rPr>
        <w:t>学校各行政部门要</w:t>
      </w:r>
      <w:r w:rsidR="0018728D">
        <w:rPr>
          <w:rFonts w:ascii="仿宋_GB2312" w:eastAsia="仿宋_GB2312" w:hAnsi="仿宋_GB2312" w:cs="仿宋_GB2312" w:hint="eastAsia"/>
          <w:sz w:val="32"/>
          <w:szCs w:val="32"/>
        </w:rPr>
        <w:t>通过政策和资金导向</w:t>
      </w:r>
      <w:r>
        <w:rPr>
          <w:rFonts w:ascii="仿宋_GB2312" w:eastAsia="仿宋_GB2312" w:hAnsi="仿宋_GB2312" w:cs="仿宋_GB2312" w:hint="eastAsia"/>
          <w:sz w:val="32"/>
          <w:szCs w:val="32"/>
        </w:rPr>
        <w:t>为学科建设</w:t>
      </w:r>
      <w:r w:rsidR="0018728D">
        <w:rPr>
          <w:rFonts w:ascii="仿宋_GB2312" w:eastAsia="仿宋_GB2312" w:hAnsi="仿宋_GB2312" w:cs="仿宋_GB2312" w:hint="eastAsia"/>
          <w:sz w:val="32"/>
          <w:szCs w:val="32"/>
        </w:rPr>
        <w:t>创造</w:t>
      </w:r>
      <w:r>
        <w:rPr>
          <w:rFonts w:ascii="仿宋_GB2312" w:eastAsia="仿宋_GB2312" w:hAnsi="仿宋_GB2312" w:cs="仿宋_GB2312" w:hint="eastAsia"/>
          <w:sz w:val="32"/>
          <w:szCs w:val="32"/>
        </w:rPr>
        <w:t>良好的环境。</w:t>
      </w:r>
      <w:r>
        <w:rPr>
          <w:rFonts w:ascii="仿宋_GB2312" w:eastAsia="仿宋_GB2312" w:hAnsi="仿宋_GB2312" w:cs="仿宋_GB2312" w:hint="eastAsia"/>
          <w:b/>
          <w:bCs/>
          <w:sz w:val="32"/>
          <w:szCs w:val="32"/>
        </w:rPr>
        <w:t>一要</w:t>
      </w:r>
      <w:r>
        <w:rPr>
          <w:rFonts w:ascii="仿宋_GB2312" w:eastAsia="仿宋_GB2312" w:hAnsi="仿宋_GB2312" w:cs="仿宋_GB2312" w:hint="eastAsia"/>
          <w:sz w:val="32"/>
          <w:szCs w:val="32"/>
        </w:rPr>
        <w:t>突出问题导向，强化目标管理，</w:t>
      </w:r>
      <w:r>
        <w:rPr>
          <w:rStyle w:val="UserStyle2"/>
          <w:rFonts w:ascii="Times New Roman" w:eastAsia="仿宋_GB2312" w:hAnsi="Times New Roman" w:hint="eastAsia"/>
          <w:bCs/>
          <w:sz w:val="32"/>
          <w:szCs w:val="32"/>
        </w:rPr>
        <w:t>持续加大“放管服”工作力度，</w:t>
      </w:r>
      <w:r>
        <w:rPr>
          <w:rFonts w:ascii="仿宋_GB2312" w:eastAsia="仿宋_GB2312" w:hAnsi="仿宋_GB2312" w:cs="仿宋_GB2312" w:hint="eastAsia"/>
          <w:sz w:val="32"/>
          <w:szCs w:val="32"/>
        </w:rPr>
        <w:t>加快推进人事分配制度、</w:t>
      </w:r>
      <w:r>
        <w:rPr>
          <w:rStyle w:val="UserStyle2"/>
          <w:rFonts w:ascii="Times New Roman" w:eastAsia="仿宋_GB2312" w:hAnsi="Times New Roman" w:hint="eastAsia"/>
          <w:bCs/>
          <w:sz w:val="32"/>
          <w:szCs w:val="32"/>
        </w:rPr>
        <w:t>科研管理服务体制机制</w:t>
      </w:r>
      <w:r w:rsidR="0018728D">
        <w:rPr>
          <w:rStyle w:val="UserStyle2"/>
          <w:rFonts w:ascii="Times New Roman" w:eastAsia="仿宋_GB2312" w:hAnsi="Times New Roman" w:hint="eastAsia"/>
          <w:bCs/>
          <w:sz w:val="32"/>
          <w:szCs w:val="32"/>
        </w:rPr>
        <w:t>、财务</w:t>
      </w:r>
      <w:r w:rsidR="00DF1184">
        <w:rPr>
          <w:rStyle w:val="UserStyle2"/>
          <w:rFonts w:ascii="Times New Roman" w:eastAsia="仿宋_GB2312" w:hAnsi="Times New Roman" w:hint="eastAsia"/>
          <w:bCs/>
          <w:sz w:val="32"/>
          <w:szCs w:val="32"/>
        </w:rPr>
        <w:t>管理服务机制</w:t>
      </w:r>
      <w:r>
        <w:rPr>
          <w:rFonts w:ascii="仿宋_GB2312" w:eastAsia="仿宋_GB2312" w:hAnsi="仿宋_GB2312" w:cs="仿宋_GB2312" w:hint="eastAsia"/>
          <w:sz w:val="32"/>
          <w:szCs w:val="32"/>
        </w:rPr>
        <w:t>改革，更大程度地发挥和释放教师的教学、科研潜能的薪酬分配激励体系</w:t>
      </w:r>
      <w:r>
        <w:rPr>
          <w:rStyle w:val="UserStyle2"/>
          <w:rFonts w:ascii="Times New Roman" w:eastAsia="仿宋_GB2312" w:hAnsi="Times New Roman" w:hint="eastAsia"/>
          <w:bCs/>
          <w:sz w:val="32"/>
          <w:szCs w:val="32"/>
        </w:rPr>
        <w:t>，</w:t>
      </w:r>
      <w:r>
        <w:rPr>
          <w:rFonts w:ascii="仿宋_GB2312" w:eastAsia="仿宋_GB2312" w:hAnsi="仿宋_GB2312" w:cs="仿宋_GB2312" w:hint="eastAsia"/>
          <w:sz w:val="32"/>
          <w:szCs w:val="32"/>
        </w:rPr>
        <w:t>赋予学院在自我管理方面更多的自主权。</w:t>
      </w:r>
      <w:r w:rsidR="00DF1184" w:rsidRPr="00DF1184">
        <w:rPr>
          <w:rFonts w:ascii="仿宋_GB2312" w:eastAsia="仿宋_GB2312" w:hAnsi="仿宋_GB2312" w:cs="仿宋_GB2312" w:hint="eastAsia"/>
          <w:b/>
          <w:bCs/>
          <w:sz w:val="32"/>
          <w:szCs w:val="32"/>
        </w:rPr>
        <w:t>二是</w:t>
      </w:r>
      <w:r w:rsidR="00DF1184" w:rsidRPr="00DF1184">
        <w:rPr>
          <w:rFonts w:ascii="仿宋_GB2312" w:eastAsia="仿宋_GB2312" w:hAnsi="仿宋_GB2312" w:cs="仿宋_GB2312" w:hint="eastAsia"/>
          <w:sz w:val="32"/>
          <w:szCs w:val="32"/>
        </w:rPr>
        <w:t>加强学科规划及阶段性绩效评估，进一步完善学科建</w:t>
      </w:r>
      <w:r w:rsidR="00DF1184" w:rsidRPr="00DF1184">
        <w:rPr>
          <w:rFonts w:ascii="仿宋_GB2312" w:eastAsia="仿宋_GB2312" w:hAnsi="仿宋_GB2312" w:cs="仿宋_GB2312" w:hint="eastAsia"/>
          <w:sz w:val="32"/>
          <w:szCs w:val="32"/>
        </w:rPr>
        <w:lastRenderedPageBreak/>
        <w:t>设激励和惩戒机制，推进学科量化考核、教师末尾淘汰和转岗退出机制。</w:t>
      </w:r>
      <w:r w:rsidR="00DF1184">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要</w:t>
      </w:r>
      <w:r>
        <w:rPr>
          <w:rFonts w:ascii="仿宋_GB2312" w:eastAsia="仿宋_GB2312" w:hAnsi="仿宋_GB2312" w:cs="仿宋_GB2312" w:hint="eastAsia"/>
          <w:sz w:val="32"/>
          <w:szCs w:val="32"/>
        </w:rPr>
        <w:t>加强协同创新，建立跨学科、跨部门、跨系统工作协调机制，</w:t>
      </w:r>
      <w:r>
        <w:rPr>
          <w:rStyle w:val="UserStyle2"/>
          <w:rFonts w:ascii="Times New Roman" w:eastAsia="仿宋_GB2312" w:hAnsi="Times New Roman" w:hint="eastAsia"/>
          <w:sz w:val="32"/>
          <w:szCs w:val="32"/>
        </w:rPr>
        <w:t>建立和完善学科专业预警机制、学术参与机制和管理监控机制等，促进学校内部学科专业资源和人才资源的有效整合与合理配置。</w:t>
      </w:r>
      <w:r w:rsidR="00DF1184">
        <w:rPr>
          <w:rStyle w:val="UserStyle2"/>
          <w:rFonts w:ascii="Times New Roman" w:eastAsia="仿宋_GB2312" w:hAnsi="Times New Roman" w:hint="eastAsia"/>
          <w:b/>
          <w:bCs/>
          <w:sz w:val="32"/>
          <w:szCs w:val="32"/>
        </w:rPr>
        <w:t>四</w:t>
      </w:r>
      <w:r>
        <w:rPr>
          <w:rStyle w:val="UserStyle2"/>
          <w:rFonts w:ascii="Times New Roman" w:eastAsia="仿宋_GB2312" w:hAnsi="Times New Roman" w:hint="eastAsia"/>
          <w:b/>
          <w:bCs/>
          <w:sz w:val="32"/>
          <w:szCs w:val="32"/>
        </w:rPr>
        <w:t>要</w:t>
      </w:r>
      <w:r>
        <w:rPr>
          <w:rFonts w:ascii="仿宋_GB2312" w:eastAsia="仿宋_GB2312" w:hint="eastAsia"/>
          <w:sz w:val="32"/>
          <w:szCs w:val="32"/>
        </w:rPr>
        <w:t>围绕国家战略需求，结合自治区现代产业体系、“十大产业”产业，</w:t>
      </w:r>
      <w:r>
        <w:rPr>
          <w:rFonts w:ascii="Times New Roman" w:eastAsia="仿宋_GB2312" w:hAnsi="Times New Roman" w:hint="eastAsia"/>
          <w:sz w:val="32"/>
          <w:szCs w:val="32"/>
        </w:rPr>
        <w:t>积极申报现代产业学院，应用现代信息技术、物联网技术改造提升传统农业学科，推进学校新工科、新农科建设。探索校企共建产业学院合作模式和运行机制，不断推进学校改革、产教融合和校企协同育人。</w:t>
      </w:r>
      <w:r w:rsidR="00DF1184" w:rsidRPr="00DF1184">
        <w:rPr>
          <w:rFonts w:ascii="Times New Roman" w:eastAsia="仿宋_GB2312" w:hAnsi="Times New Roman" w:hint="eastAsia"/>
          <w:b/>
          <w:bCs/>
          <w:sz w:val="32"/>
          <w:szCs w:val="32"/>
        </w:rPr>
        <w:t>五</w:t>
      </w:r>
      <w:r>
        <w:rPr>
          <w:rFonts w:ascii="仿宋_GB2312" w:eastAsia="仿宋_GB2312" w:hAnsi="仿宋_GB2312" w:cs="仿宋_GB2312" w:hint="eastAsia"/>
          <w:b/>
          <w:bCs/>
          <w:sz w:val="32"/>
          <w:szCs w:val="32"/>
        </w:rPr>
        <w:t>是</w:t>
      </w:r>
      <w:r>
        <w:rPr>
          <w:rFonts w:ascii="仿宋_GB2312" w:eastAsia="仿宋_GB2312" w:hAnsi="仿宋_GB2312" w:cs="仿宋_GB2312" w:hint="eastAsia"/>
          <w:sz w:val="32"/>
          <w:szCs w:val="32"/>
        </w:rPr>
        <w:t>各学院要加强与区内外高等学校、企业以及政府等部门和社会组织的联系与合作，建立利益共享和风险共担机制，探索政产学研合作、农科教育人、产教融合育人机制，实现优势互补，提高学科专业建设水平。</w:t>
      </w:r>
      <w:r w:rsidR="00DF1184" w:rsidRPr="00DF1184">
        <w:rPr>
          <w:rFonts w:ascii="仿宋_GB2312" w:eastAsia="仿宋_GB2312" w:hAnsi="仿宋_GB2312" w:cs="仿宋_GB2312" w:hint="eastAsia"/>
          <w:b/>
          <w:bCs/>
          <w:sz w:val="32"/>
          <w:szCs w:val="32"/>
        </w:rPr>
        <w:t>六是</w:t>
      </w:r>
      <w:r w:rsidR="00DF1184">
        <w:rPr>
          <w:rFonts w:ascii="仿宋_GB2312" w:eastAsia="仿宋_GB2312" w:hAnsi="仿宋_GB2312" w:cs="仿宋_GB2312" w:hint="eastAsia"/>
          <w:sz w:val="32"/>
          <w:szCs w:val="32"/>
        </w:rPr>
        <w:t>建立学科建设特区，</w:t>
      </w:r>
      <w:r w:rsidR="00A665E4">
        <w:rPr>
          <w:rFonts w:ascii="仿宋_GB2312" w:eastAsia="仿宋_GB2312" w:hAnsi="仿宋_GB2312" w:cs="仿宋_GB2312" w:hint="eastAsia"/>
          <w:sz w:val="32"/>
          <w:szCs w:val="32"/>
        </w:rPr>
        <w:t>对</w:t>
      </w:r>
      <w:r w:rsidR="00DF1184">
        <w:rPr>
          <w:rFonts w:ascii="仿宋_GB2312" w:eastAsia="仿宋_GB2312" w:hAnsi="仿宋_GB2312" w:cs="仿宋_GB2312" w:hint="eastAsia"/>
          <w:sz w:val="32"/>
          <w:szCs w:val="32"/>
        </w:rPr>
        <w:t>有发展思路、发展前景，能产生标志性成果的学科</w:t>
      </w:r>
      <w:r w:rsidR="00A665E4">
        <w:rPr>
          <w:rFonts w:ascii="仿宋_GB2312" w:eastAsia="仿宋_GB2312" w:hAnsi="仿宋_GB2312" w:cs="仿宋_GB2312" w:hint="eastAsia"/>
          <w:sz w:val="32"/>
          <w:szCs w:val="32"/>
        </w:rPr>
        <w:t>，优先资助中央支持地方高校发展专项资金，优先推荐自治区新一轮重点建设学科、自治区和国家一流专业和课程。</w:t>
      </w:r>
    </w:p>
    <w:p w:rsidR="00B9501B" w:rsidRDefault="00F62050" w:rsidP="00FA0536">
      <w:pPr>
        <w:spacing w:line="580" w:lineRule="exact"/>
        <w:ind w:firstLineChars="200" w:firstLine="640"/>
      </w:pPr>
      <w:r>
        <w:rPr>
          <w:rStyle w:val="UserStyle2"/>
          <w:rFonts w:ascii="仿宋_GB2312" w:eastAsia="仿宋_GB2312" w:hAnsi="仿宋_GB2312" w:cs="仿宋_GB2312" w:hint="eastAsia"/>
          <w:sz w:val="32"/>
          <w:szCs w:val="32"/>
        </w:rPr>
        <w:t>同志</w:t>
      </w:r>
      <w:r w:rsidR="00EC4502">
        <w:rPr>
          <w:rStyle w:val="UserStyle2"/>
          <w:rFonts w:ascii="仿宋_GB2312" w:eastAsia="仿宋_GB2312" w:hAnsi="仿宋_GB2312" w:cs="仿宋_GB2312" w:hint="eastAsia"/>
          <w:sz w:val="32"/>
          <w:szCs w:val="32"/>
        </w:rPr>
        <w:t>们，自治区“十三五”重点学科建设验收和“十四五”重点学科遴选在即</w:t>
      </w:r>
      <w:r>
        <w:rPr>
          <w:rStyle w:val="UserStyle2"/>
          <w:rFonts w:ascii="仿宋_GB2312" w:eastAsia="仿宋_GB2312" w:hAnsi="仿宋_GB2312" w:cs="仿宋_GB2312" w:hint="eastAsia"/>
          <w:sz w:val="32"/>
          <w:szCs w:val="32"/>
        </w:rPr>
        <w:t>，国家第五轮学科评估结果即将揭晓</w:t>
      </w:r>
      <w:r w:rsidR="00EC4502">
        <w:rPr>
          <w:rStyle w:val="UserStyle2"/>
          <w:rFonts w:ascii="仿宋_GB2312" w:eastAsia="仿宋_GB2312" w:hAnsi="仿宋_GB2312" w:cs="仿宋_GB2312" w:hint="eastAsia"/>
          <w:sz w:val="32"/>
          <w:szCs w:val="32"/>
        </w:rPr>
        <w:t>，“十四五”做好下一阶段的学科建设仍然面临诸多机遇和挑战，我们必须下大力气有针对性的解决突出问题、补齐短板弱项、夯实发展基础，为“十四五”学科专业发展开好局、起好步</w:t>
      </w:r>
      <w:r w:rsidR="00077589">
        <w:rPr>
          <w:rStyle w:val="UserStyle2"/>
          <w:rFonts w:ascii="仿宋_GB2312" w:eastAsia="仿宋_GB2312" w:hAnsi="仿宋_GB2312" w:cs="仿宋_GB2312" w:hint="eastAsia"/>
          <w:sz w:val="32"/>
          <w:szCs w:val="32"/>
        </w:rPr>
        <w:t>，力争第六轮学科评估取得长足进步</w:t>
      </w:r>
      <w:r w:rsidR="00EC4502">
        <w:rPr>
          <w:rStyle w:val="UserStyle2"/>
          <w:rFonts w:ascii="仿宋_GB2312" w:eastAsia="仿宋_GB2312" w:hAnsi="仿宋_GB2312" w:cs="仿宋_GB2312" w:hint="eastAsia"/>
          <w:sz w:val="32"/>
          <w:szCs w:val="32"/>
        </w:rPr>
        <w:t>。</w:t>
      </w:r>
      <w:r w:rsidR="00FA0536">
        <w:rPr>
          <w:rStyle w:val="UserStyle2"/>
          <w:rFonts w:ascii="仿宋_GB2312" w:eastAsia="仿宋_GB2312" w:hAnsi="仿宋_GB2312" w:cs="仿宋_GB2312" w:hint="eastAsia"/>
          <w:sz w:val="32"/>
          <w:szCs w:val="32"/>
        </w:rPr>
        <w:t xml:space="preserve"> </w:t>
      </w:r>
      <w:r w:rsidR="00FA0536">
        <w:rPr>
          <w:rStyle w:val="UserStyle2"/>
          <w:rFonts w:ascii="仿宋_GB2312" w:eastAsia="仿宋_GB2312" w:hAnsi="仿宋_GB2312" w:cs="仿宋_GB2312"/>
          <w:sz w:val="32"/>
          <w:szCs w:val="32"/>
        </w:rPr>
        <w:t xml:space="preserve">   </w:t>
      </w:r>
      <w:bookmarkStart w:id="1" w:name="_GoBack"/>
      <w:bookmarkEnd w:id="1"/>
      <w:r w:rsidR="00EC4502">
        <w:rPr>
          <w:rStyle w:val="UserStyle2"/>
          <w:rFonts w:ascii="仿宋_GB2312" w:eastAsia="仿宋_GB2312" w:hAnsi="仿宋_GB2312" w:cs="仿宋_GB2312" w:hint="eastAsia"/>
          <w:sz w:val="32"/>
          <w:szCs w:val="32"/>
        </w:rPr>
        <w:t>谢谢大家！</w:t>
      </w:r>
    </w:p>
    <w:sectPr w:rsidR="00B9501B">
      <w:footerReference w:type="default" r:id="rId7"/>
      <w:pgSz w:w="11906" w:h="16838"/>
      <w:pgMar w:top="2098" w:right="1531" w:bottom="1984"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A83" w:rsidRDefault="00AE0A83">
      <w:r>
        <w:separator/>
      </w:r>
    </w:p>
  </w:endnote>
  <w:endnote w:type="continuationSeparator" w:id="0">
    <w:p w:rsidR="00AE0A83" w:rsidRDefault="00AE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117669"/>
      <w:docPartObj>
        <w:docPartGallery w:val="Page Numbers (Bottom of Page)"/>
        <w:docPartUnique/>
      </w:docPartObj>
    </w:sdtPr>
    <w:sdtEndPr/>
    <w:sdtContent>
      <w:p w:rsidR="00077589" w:rsidRDefault="00077589">
        <w:pPr>
          <w:pStyle w:val="a5"/>
          <w:jc w:val="center"/>
        </w:pPr>
        <w:r>
          <w:fldChar w:fldCharType="begin"/>
        </w:r>
        <w:r>
          <w:instrText>PAGE   \* MERGEFORMAT</w:instrText>
        </w:r>
        <w:r>
          <w:fldChar w:fldCharType="separate"/>
        </w:r>
        <w:r>
          <w:rPr>
            <w:lang w:val="zh-CN"/>
          </w:rPr>
          <w:t>2</w:t>
        </w:r>
        <w:r>
          <w:fldChar w:fldCharType="end"/>
        </w:r>
      </w:p>
    </w:sdtContent>
  </w:sdt>
  <w:p w:rsidR="00B9501B" w:rsidRDefault="00B950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A83" w:rsidRDefault="00AE0A83">
      <w:r>
        <w:separator/>
      </w:r>
    </w:p>
  </w:footnote>
  <w:footnote w:type="continuationSeparator" w:id="0">
    <w:p w:rsidR="00AE0A83" w:rsidRDefault="00AE0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4705063"/>
    <w:rsid w:val="00077589"/>
    <w:rsid w:val="000D0E45"/>
    <w:rsid w:val="001335E3"/>
    <w:rsid w:val="00136419"/>
    <w:rsid w:val="0018728D"/>
    <w:rsid w:val="001A326F"/>
    <w:rsid w:val="003B7C1C"/>
    <w:rsid w:val="003E479D"/>
    <w:rsid w:val="00497F55"/>
    <w:rsid w:val="004A2D8C"/>
    <w:rsid w:val="004A55D0"/>
    <w:rsid w:val="005867FF"/>
    <w:rsid w:val="00707CAE"/>
    <w:rsid w:val="007208A8"/>
    <w:rsid w:val="0074153B"/>
    <w:rsid w:val="00830C1D"/>
    <w:rsid w:val="00841FC6"/>
    <w:rsid w:val="00972AFC"/>
    <w:rsid w:val="00976F9B"/>
    <w:rsid w:val="00A665E4"/>
    <w:rsid w:val="00A77CBE"/>
    <w:rsid w:val="00A83174"/>
    <w:rsid w:val="00AA4880"/>
    <w:rsid w:val="00AE0A83"/>
    <w:rsid w:val="00B33AF0"/>
    <w:rsid w:val="00B348CD"/>
    <w:rsid w:val="00B9242B"/>
    <w:rsid w:val="00B9501B"/>
    <w:rsid w:val="00B95ABE"/>
    <w:rsid w:val="00CC61CC"/>
    <w:rsid w:val="00CC6ADD"/>
    <w:rsid w:val="00DF1184"/>
    <w:rsid w:val="00E92B50"/>
    <w:rsid w:val="00EC4502"/>
    <w:rsid w:val="00ED2258"/>
    <w:rsid w:val="00F62050"/>
    <w:rsid w:val="00FA0536"/>
    <w:rsid w:val="00FB439D"/>
    <w:rsid w:val="016C3554"/>
    <w:rsid w:val="028D36DD"/>
    <w:rsid w:val="03A61D61"/>
    <w:rsid w:val="0631420B"/>
    <w:rsid w:val="064B702C"/>
    <w:rsid w:val="068C5D96"/>
    <w:rsid w:val="08161BAF"/>
    <w:rsid w:val="08956EB1"/>
    <w:rsid w:val="0B203A4B"/>
    <w:rsid w:val="0BDC1373"/>
    <w:rsid w:val="0E1747D9"/>
    <w:rsid w:val="0FE22E30"/>
    <w:rsid w:val="10510AE6"/>
    <w:rsid w:val="116A27F8"/>
    <w:rsid w:val="119447C9"/>
    <w:rsid w:val="12992589"/>
    <w:rsid w:val="142E4126"/>
    <w:rsid w:val="14365FE0"/>
    <w:rsid w:val="148F7DA8"/>
    <w:rsid w:val="14A609B2"/>
    <w:rsid w:val="17931722"/>
    <w:rsid w:val="18E318E0"/>
    <w:rsid w:val="1A8243DA"/>
    <w:rsid w:val="1AA20EA0"/>
    <w:rsid w:val="1CFD1FAB"/>
    <w:rsid w:val="1D570553"/>
    <w:rsid w:val="204A2000"/>
    <w:rsid w:val="217249CD"/>
    <w:rsid w:val="219259B6"/>
    <w:rsid w:val="233D63C3"/>
    <w:rsid w:val="23FC5A77"/>
    <w:rsid w:val="24234AC7"/>
    <w:rsid w:val="25F81313"/>
    <w:rsid w:val="27D72DA2"/>
    <w:rsid w:val="285A2278"/>
    <w:rsid w:val="2AA47DCC"/>
    <w:rsid w:val="2B650E28"/>
    <w:rsid w:val="2BA54958"/>
    <w:rsid w:val="2C7E54E4"/>
    <w:rsid w:val="2FB2114B"/>
    <w:rsid w:val="31B46B55"/>
    <w:rsid w:val="3233464E"/>
    <w:rsid w:val="346964C9"/>
    <w:rsid w:val="35605328"/>
    <w:rsid w:val="36C865FA"/>
    <w:rsid w:val="37B02E20"/>
    <w:rsid w:val="37B44932"/>
    <w:rsid w:val="3809411C"/>
    <w:rsid w:val="38F1682E"/>
    <w:rsid w:val="3917231E"/>
    <w:rsid w:val="39223B05"/>
    <w:rsid w:val="39E03821"/>
    <w:rsid w:val="3C7872C4"/>
    <w:rsid w:val="3DB517B7"/>
    <w:rsid w:val="3DF913BC"/>
    <w:rsid w:val="3F4C794E"/>
    <w:rsid w:val="3FBA6792"/>
    <w:rsid w:val="4074166D"/>
    <w:rsid w:val="41525795"/>
    <w:rsid w:val="41581FBF"/>
    <w:rsid w:val="416351DD"/>
    <w:rsid w:val="427E3A52"/>
    <w:rsid w:val="42FD4626"/>
    <w:rsid w:val="430961C9"/>
    <w:rsid w:val="43763891"/>
    <w:rsid w:val="45245091"/>
    <w:rsid w:val="45676A86"/>
    <w:rsid w:val="4586780B"/>
    <w:rsid w:val="459C649D"/>
    <w:rsid w:val="46DD649B"/>
    <w:rsid w:val="480F237E"/>
    <w:rsid w:val="4953748F"/>
    <w:rsid w:val="49A3364C"/>
    <w:rsid w:val="4C6C5AF2"/>
    <w:rsid w:val="4D8420EE"/>
    <w:rsid w:val="4E3E1470"/>
    <w:rsid w:val="4E9E28B5"/>
    <w:rsid w:val="4FA824CA"/>
    <w:rsid w:val="50434F51"/>
    <w:rsid w:val="50603EF3"/>
    <w:rsid w:val="50BD68C1"/>
    <w:rsid w:val="50F65F4A"/>
    <w:rsid w:val="517C0184"/>
    <w:rsid w:val="523A2F4B"/>
    <w:rsid w:val="526125DD"/>
    <w:rsid w:val="540F754F"/>
    <w:rsid w:val="55A2362A"/>
    <w:rsid w:val="578266D0"/>
    <w:rsid w:val="594F2D82"/>
    <w:rsid w:val="59CF5BE9"/>
    <w:rsid w:val="5C0723B4"/>
    <w:rsid w:val="5C212D07"/>
    <w:rsid w:val="5C853755"/>
    <w:rsid w:val="5CA3604A"/>
    <w:rsid w:val="5D4C2459"/>
    <w:rsid w:val="5F1758E3"/>
    <w:rsid w:val="60997415"/>
    <w:rsid w:val="64275C61"/>
    <w:rsid w:val="64705063"/>
    <w:rsid w:val="65841614"/>
    <w:rsid w:val="66096B82"/>
    <w:rsid w:val="66417527"/>
    <w:rsid w:val="69B046E3"/>
    <w:rsid w:val="69CD6EE3"/>
    <w:rsid w:val="6A9F5261"/>
    <w:rsid w:val="6D8C6397"/>
    <w:rsid w:val="70225542"/>
    <w:rsid w:val="704232E7"/>
    <w:rsid w:val="718F4DFD"/>
    <w:rsid w:val="71AE2693"/>
    <w:rsid w:val="728976DB"/>
    <w:rsid w:val="738723AF"/>
    <w:rsid w:val="745209AD"/>
    <w:rsid w:val="77CC7B2E"/>
    <w:rsid w:val="77ED5D78"/>
    <w:rsid w:val="784A083A"/>
    <w:rsid w:val="7881516E"/>
    <w:rsid w:val="79727E92"/>
    <w:rsid w:val="7B0B3EB4"/>
    <w:rsid w:val="7B8A1D7E"/>
    <w:rsid w:val="7C9D7AE7"/>
    <w:rsid w:val="7F690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45EBC"/>
  <w15:docId w15:val="{9FBA7A5F-740C-487A-B002-7B4A20E6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rPr>
      <w:rFonts w:ascii="Times New Roman" w:hAnsi="Times New Roman"/>
    </w:rPr>
  </w:style>
  <w:style w:type="paragraph" w:styleId="a4">
    <w:name w:val="Normal Indent"/>
    <w:basedOn w:val="a"/>
    <w:qFormat/>
    <w:pPr>
      <w:ind w:firstLineChars="200" w:firstLine="420"/>
    </w:p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kern w:val="0"/>
      <w:sz w:val="24"/>
    </w:rPr>
  </w:style>
  <w:style w:type="character" w:customStyle="1" w:styleId="UserStyle2">
    <w:name w:val="UserStyle_2"/>
    <w:semiHidden/>
    <w:qFormat/>
    <w:rPr>
      <w:rFonts w:ascii="Calibri" w:eastAsia="宋体" w:hAnsi="Calibri" w:cs="Times New Roman"/>
      <w:kern w:val="2"/>
      <w:sz w:val="21"/>
      <w:szCs w:val="24"/>
      <w:lang w:val="en-US" w:eastAsia="zh-CN" w:bidi="ar-SA"/>
    </w:rPr>
  </w:style>
  <w:style w:type="character" w:customStyle="1" w:styleId="a6">
    <w:name w:val="页脚 字符"/>
    <w:basedOn w:val="a0"/>
    <w:link w:val="a5"/>
    <w:uiPriority w:val="99"/>
    <w:rsid w:val="00077589"/>
    <w:rPr>
      <w:rFonts w:ascii="Calibri" w:hAnsi="Calibr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28227</dc:creator>
  <cp:lastModifiedBy>Administrator</cp:lastModifiedBy>
  <cp:revision>24</cp:revision>
  <dcterms:created xsi:type="dcterms:W3CDTF">2020-09-26T15:32:00Z</dcterms:created>
  <dcterms:modified xsi:type="dcterms:W3CDTF">2021-11-17T09:40:00Z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