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eastAsia="方正小标宋简体"/>
          <w:sz w:val="38"/>
          <w:szCs w:val="32"/>
        </w:rPr>
      </w:pP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新疆农业</w:t>
      </w:r>
      <w:r>
        <w:rPr>
          <w:rFonts w:hint="eastAsia" w:ascii="方正小标宋简体" w:eastAsia="方正小标宋简体"/>
          <w:sz w:val="38"/>
          <w:szCs w:val="32"/>
        </w:rPr>
        <w:t>大学</w:t>
      </w: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自然科学类高水平</w:t>
      </w:r>
      <w:r>
        <w:rPr>
          <w:rFonts w:hint="eastAsia" w:ascii="方正小标宋简体" w:eastAsia="方正小标宋简体"/>
          <w:sz w:val="38"/>
          <w:szCs w:val="32"/>
        </w:rPr>
        <w:t>学术期刊名录</w:t>
      </w:r>
    </w:p>
    <w:p>
      <w:pPr>
        <w:widowControl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征求意见稿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为提升我校学科建设水平，规范国内学术期刊级别认定，根据国内学术期刊在本学科的学术影响和水平，将学术期刊分为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类进行管理。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1、A类学术期刊：位于中科院文献情报中心升级版大类1区的期刊；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2、B类学术</w:t>
      </w:r>
      <w:r>
        <w:rPr>
          <w:rFonts w:hint="eastAsia" w:ascii="仿宋" w:hAnsi="仿宋" w:eastAsia="仿宋"/>
          <w:sz w:val="32"/>
          <w:szCs w:val="24"/>
        </w:rPr>
        <w:t>期刊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位于中科院文献情报中心升级版大类2区的期刊；</w:t>
      </w:r>
    </w:p>
    <w:p>
      <w:pPr>
        <w:widowControl/>
        <w:numPr>
          <w:ilvl w:val="0"/>
          <w:numId w:val="1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C类学术</w:t>
      </w:r>
      <w:r>
        <w:rPr>
          <w:rFonts w:hint="eastAsia" w:ascii="仿宋" w:hAnsi="仿宋" w:eastAsia="仿宋"/>
          <w:sz w:val="32"/>
          <w:szCs w:val="24"/>
        </w:rPr>
        <w:t>期刊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位于中科院文献情报中心升级版大类3区的期刊；</w:t>
      </w:r>
    </w:p>
    <w:p>
      <w:pPr>
        <w:widowControl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4、D类学术期刊：从中国科技期刊卓越行动计划入选期刊目录中遴选的部分期刊（38种）；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5、E类学术期刊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（71种）。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</w:p>
    <w:p>
      <w:pPr>
        <w:widowControl/>
        <w:jc w:val="center"/>
        <w:rPr>
          <w:rFonts w:hint="eastAsia" w:ascii="方正小标宋简体" w:eastAsia="方正小标宋简体"/>
          <w:sz w:val="38"/>
          <w:szCs w:val="32"/>
        </w:rPr>
      </w:pP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新疆农业</w:t>
      </w:r>
      <w:r>
        <w:rPr>
          <w:rFonts w:hint="eastAsia" w:ascii="方正小标宋简体" w:eastAsia="方正小标宋简体"/>
          <w:sz w:val="38"/>
          <w:szCs w:val="32"/>
        </w:rPr>
        <w:t>大学</w:t>
      </w: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社会科学类高水平</w:t>
      </w:r>
      <w:r>
        <w:rPr>
          <w:rFonts w:hint="eastAsia" w:ascii="方正小标宋简体" w:eastAsia="方正小标宋简体"/>
          <w:sz w:val="38"/>
          <w:szCs w:val="32"/>
        </w:rPr>
        <w:t>学术期刊名录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为提升我校学科建设水平，规范国内学术期刊级别认定，根据国内学术期刊在本学科的学术影响和水平，将学术期刊分为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类进行管理。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1、A类学术期刊：中文A类期刊（21种）以及位于中科院文献情报中心升级版大类1区的期刊；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2、B类学术</w:t>
      </w:r>
      <w:r>
        <w:rPr>
          <w:rFonts w:hint="eastAsia" w:ascii="仿宋" w:hAnsi="仿宋" w:eastAsia="仿宋"/>
          <w:sz w:val="32"/>
          <w:szCs w:val="24"/>
        </w:rPr>
        <w:t>期刊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中文B类期刊（42种）以及位于中科院文献情报中心升级版大类2区的期刊；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3、C类学术</w:t>
      </w:r>
      <w:r>
        <w:rPr>
          <w:rFonts w:hint="eastAsia" w:ascii="仿宋" w:hAnsi="仿宋" w:eastAsia="仿宋"/>
          <w:sz w:val="32"/>
          <w:szCs w:val="24"/>
        </w:rPr>
        <w:t>期刊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中文C类期刊（57种）以及位于中科院文献情报中心升级版大类3区的期刊；</w:t>
      </w:r>
    </w:p>
    <w:p>
      <w:pPr>
        <w:widowControl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4、D类学术期刊：学校遴选的中文D类期刊（69种）；</w:t>
      </w:r>
    </w:p>
    <w:p>
      <w:pPr>
        <w:widowControl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5、E类学术期刊：学校遴选的中文E类学术期刊（67种）。</w:t>
      </w: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附件： </w:t>
      </w:r>
    </w:p>
    <w:p>
      <w:pPr>
        <w:widowControl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2021年中科院文献情报中心学术期刊分区期刊数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9"/>
        <w:gridCol w:w="1971"/>
        <w:gridCol w:w="1971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大类名称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1区期刊数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2区期刊数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3区期刊数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地球科学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41-127/87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128-235/108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物理与天体物理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28-86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87-170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数学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47-140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141-274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农林科学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65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66-186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187-349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材料科学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49-132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133-237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计算机科学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44-137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138-261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环境科学与生态学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34-106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107-200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化学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42-113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114-217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工程技术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107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108-313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314-591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生物学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89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90-262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263-485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医学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341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342-1032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1033-1949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法学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69-211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212-424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心理学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43-128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129-254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教育学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23-64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65-128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经济学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34-106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107-210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管理学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35-106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107-210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人文科学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39-111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112-220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综合性期刊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9-16</w:t>
            </w:r>
          </w:p>
        </w:tc>
        <w:tc>
          <w:tcPr>
            <w:tcW w:w="1971" w:type="dxa"/>
          </w:tcPr>
          <w:p>
            <w:pPr>
              <w:widowControl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17-24</w:t>
            </w:r>
          </w:p>
        </w:tc>
      </w:tr>
    </w:tbl>
    <w:p>
      <w:pPr>
        <w:widowControl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t.祯畴_x0005_.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E2922"/>
    <w:multiLevelType w:val="singleLevel"/>
    <w:tmpl w:val="5B9E292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705130"/>
    <w:rsid w:val="0D670A8E"/>
    <w:rsid w:val="16164533"/>
    <w:rsid w:val="162A5872"/>
    <w:rsid w:val="184B6EFE"/>
    <w:rsid w:val="1B190DD4"/>
    <w:rsid w:val="21941578"/>
    <w:rsid w:val="23CA40EC"/>
    <w:rsid w:val="23E65EE6"/>
    <w:rsid w:val="241D7DA4"/>
    <w:rsid w:val="24A13E6E"/>
    <w:rsid w:val="287A20EE"/>
    <w:rsid w:val="28BC4B4A"/>
    <w:rsid w:val="2C6A5842"/>
    <w:rsid w:val="35CC34DE"/>
    <w:rsid w:val="38182836"/>
    <w:rsid w:val="3F9745C2"/>
    <w:rsid w:val="40C92623"/>
    <w:rsid w:val="41C03E82"/>
    <w:rsid w:val="48705C4A"/>
    <w:rsid w:val="540F40A9"/>
    <w:rsid w:val="596E3B34"/>
    <w:rsid w:val="59A73958"/>
    <w:rsid w:val="5DF07142"/>
    <w:rsid w:val="5E26418B"/>
    <w:rsid w:val="61190E09"/>
    <w:rsid w:val="68477819"/>
    <w:rsid w:val="68FB550A"/>
    <w:rsid w:val="69F940D7"/>
    <w:rsid w:val="6BFF73DF"/>
    <w:rsid w:val="6FB579C2"/>
    <w:rsid w:val="74B0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黑体t.祯畴_x0005_." w:hAnsi="黑体t.祯畴_x0005_." w:eastAsia="黑体t.祯畴_x0005_.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2021-12-21T15:14:00Z</dcterms:created>
  <dc:creator>Administrator</dc:creator>
  <cp:lastModifiedBy>Administrator</cp:lastModifiedBy>
  <dcterms:modified xsi:type="dcterms:W3CDTF">2022-10-04T09:43:30Z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